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90EE8" w14:textId="77777777" w:rsidR="00F30B49" w:rsidRPr="0099082F" w:rsidRDefault="00F30B49" w:rsidP="00F30B49">
      <w:pPr>
        <w:spacing w:after="0" w:line="240" w:lineRule="auto"/>
        <w:rPr>
          <w:rFonts w:ascii="Trebuchet MS" w:eastAsia="Times New Roman" w:hAnsi="Trebuchet MS" w:cs="Times New Roman"/>
          <w:b/>
          <w:color w:val="1D1B11" w:themeColor="background2" w:themeShade="1A"/>
          <w:sz w:val="28"/>
          <w:szCs w:val="24"/>
        </w:rPr>
      </w:pPr>
      <w:r w:rsidRPr="0099082F">
        <w:rPr>
          <w:rFonts w:ascii="Trebuchet MS" w:eastAsia="Times New Roman" w:hAnsi="Trebuchet MS" w:cs="Times New Roman"/>
          <w:b/>
          <w:color w:val="1D1B11" w:themeColor="background2" w:themeShade="1A"/>
          <w:sz w:val="28"/>
          <w:szCs w:val="24"/>
        </w:rPr>
        <w:t>SoilPak 250 – Enzyme System</w:t>
      </w:r>
    </w:p>
    <w:p w14:paraId="39CDA80F" w14:textId="77777777" w:rsidR="00FF2AD8" w:rsidRPr="0099082F" w:rsidRDefault="00FF2AD8" w:rsidP="00F30B49">
      <w:pPr>
        <w:spacing w:after="0" w:line="240" w:lineRule="auto"/>
        <w:rPr>
          <w:rFonts w:ascii="Trebuchet MS" w:eastAsia="Times New Roman" w:hAnsi="Trebuchet MS" w:cs="Times New Roman"/>
          <w:b/>
          <w:color w:val="1D1B11" w:themeColor="background2" w:themeShade="1A"/>
          <w:sz w:val="28"/>
          <w:szCs w:val="24"/>
        </w:rPr>
      </w:pPr>
    </w:p>
    <w:p w14:paraId="21B50FC2"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Clay based soils PI&gt;8</w:t>
      </w:r>
    </w:p>
    <w:p w14:paraId="3A2A43D1"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Improves compressive strength</w:t>
      </w:r>
    </w:p>
    <w:p w14:paraId="02788790"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Reduces soil permeability</w:t>
      </w:r>
    </w:p>
    <w:p w14:paraId="64F56299"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Reduces soil plasticity</w:t>
      </w:r>
    </w:p>
    <w:p w14:paraId="34D465C5"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Improves ability to compact soil to 100-105%</w:t>
      </w:r>
    </w:p>
    <w:p w14:paraId="53510D68"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Reduce free water associated with clays</w:t>
      </w:r>
    </w:p>
    <w:p w14:paraId="677C3CA0"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Reduces construction time</w:t>
      </w:r>
    </w:p>
    <w:p w14:paraId="242EAAE8" w14:textId="77777777" w:rsidR="00F30B49" w:rsidRPr="0099082F" w:rsidRDefault="00F30B49" w:rsidP="00F30B49">
      <w:pPr>
        <w:numPr>
          <w:ilvl w:val="0"/>
          <w:numId w:val="1"/>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Improves cycle time between repairs and rework</w:t>
      </w:r>
    </w:p>
    <w:p w14:paraId="2D5F4586" w14:textId="77777777" w:rsidR="00F30B49" w:rsidRPr="0099082F" w:rsidRDefault="00F30B49" w:rsidP="00F30B49">
      <w:pPr>
        <w:spacing w:after="0" w:line="240" w:lineRule="auto"/>
        <w:rPr>
          <w:rFonts w:ascii="Trebuchet MS" w:eastAsia="Times New Roman" w:hAnsi="Trebuchet MS" w:cs="Times New Roman"/>
          <w:b/>
          <w:sz w:val="28"/>
          <w:szCs w:val="24"/>
        </w:rPr>
      </w:pPr>
    </w:p>
    <w:p w14:paraId="3AFAE4D8" w14:textId="77777777" w:rsidR="00F30B49" w:rsidRPr="0099082F" w:rsidRDefault="00544D4C" w:rsidP="00F30B49">
      <w:pPr>
        <w:spacing w:after="0" w:line="240" w:lineRule="auto"/>
        <w:rPr>
          <w:rFonts w:ascii="Trebuchet MS" w:eastAsia="Times New Roman" w:hAnsi="Trebuchet MS" w:cs="Times New Roman"/>
          <w:b/>
          <w:sz w:val="28"/>
          <w:szCs w:val="24"/>
        </w:rPr>
      </w:pPr>
      <w:r w:rsidRPr="0099082F">
        <w:rPr>
          <w:rFonts w:ascii="Trebuchet MS" w:eastAsia="Times New Roman" w:hAnsi="Trebuchet MS" w:cs="Times New Roman"/>
          <w:b/>
          <w:sz w:val="28"/>
          <w:szCs w:val="24"/>
        </w:rPr>
        <w:t>Polymer-CCDS-900</w:t>
      </w:r>
    </w:p>
    <w:p w14:paraId="462A1107" w14:textId="77777777" w:rsidR="00FF2AD8" w:rsidRPr="0099082F" w:rsidRDefault="00FF2AD8" w:rsidP="00F30B49">
      <w:pPr>
        <w:spacing w:after="0" w:line="240" w:lineRule="auto"/>
        <w:rPr>
          <w:rFonts w:ascii="Trebuchet MS" w:eastAsia="Times New Roman" w:hAnsi="Trebuchet MS" w:cs="Times New Roman"/>
          <w:b/>
          <w:sz w:val="28"/>
          <w:szCs w:val="24"/>
        </w:rPr>
      </w:pPr>
    </w:p>
    <w:p w14:paraId="56DC1C39" w14:textId="77777777" w:rsidR="00F30B49" w:rsidRPr="0099082F" w:rsidRDefault="00F30B49" w:rsidP="00F30B49">
      <w:pPr>
        <w:numPr>
          <w:ilvl w:val="0"/>
          <w:numId w:val="2"/>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 xml:space="preserve">Sand based soil PI </w:t>
      </w:r>
      <w:r w:rsidR="00544D4C" w:rsidRPr="0099082F">
        <w:rPr>
          <w:rFonts w:ascii="Trebuchet MS" w:eastAsia="Times New Roman" w:hAnsi="Trebuchet MS" w:cs="Times New Roman"/>
          <w:sz w:val="28"/>
          <w:szCs w:val="24"/>
        </w:rPr>
        <w:t xml:space="preserve">&lt; </w:t>
      </w:r>
      <w:r w:rsidRPr="0099082F">
        <w:rPr>
          <w:rFonts w:ascii="Trebuchet MS" w:eastAsia="Times New Roman" w:hAnsi="Trebuchet MS" w:cs="Times New Roman"/>
          <w:sz w:val="28"/>
          <w:szCs w:val="24"/>
        </w:rPr>
        <w:t>8</w:t>
      </w:r>
    </w:p>
    <w:p w14:paraId="55339903" w14:textId="77777777" w:rsidR="00F30B49" w:rsidRPr="0099082F" w:rsidRDefault="00F30B49" w:rsidP="00F30B49">
      <w:pPr>
        <w:numPr>
          <w:ilvl w:val="0"/>
          <w:numId w:val="2"/>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Chemically binds soil particles produces water resistant hardened base</w:t>
      </w:r>
    </w:p>
    <w:p w14:paraId="3781EDEB" w14:textId="77777777" w:rsidR="00F30B49" w:rsidRPr="0099082F" w:rsidRDefault="00F30B49" w:rsidP="00F30B49">
      <w:pPr>
        <w:numPr>
          <w:ilvl w:val="0"/>
          <w:numId w:val="2"/>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Reduces dust release and erosion</w:t>
      </w:r>
    </w:p>
    <w:p w14:paraId="0E912472" w14:textId="77777777" w:rsidR="00F30B49" w:rsidRPr="0099082F" w:rsidRDefault="00F30B49" w:rsidP="00F30B49">
      <w:pPr>
        <w:numPr>
          <w:ilvl w:val="0"/>
          <w:numId w:val="2"/>
        </w:numPr>
        <w:spacing w:after="0" w:line="240" w:lineRule="auto"/>
        <w:contextualSpacing/>
        <w:rPr>
          <w:rFonts w:ascii="Trebuchet MS" w:eastAsia="Times New Roman" w:hAnsi="Trebuchet MS" w:cs="Times New Roman"/>
          <w:sz w:val="28"/>
          <w:szCs w:val="24"/>
        </w:rPr>
      </w:pPr>
      <w:r w:rsidRPr="0099082F">
        <w:rPr>
          <w:rFonts w:ascii="Trebuchet MS" w:eastAsia="Times New Roman" w:hAnsi="Trebuchet MS" w:cs="Times New Roman"/>
          <w:sz w:val="28"/>
          <w:szCs w:val="24"/>
        </w:rPr>
        <w:t>Non-chloride solution</w:t>
      </w:r>
    </w:p>
    <w:p w14:paraId="712FD53F" w14:textId="77777777" w:rsidR="00544D4C" w:rsidRPr="0099082F" w:rsidRDefault="00F30B49" w:rsidP="00F30B49">
      <w:pPr>
        <w:rPr>
          <w:rFonts w:ascii="Trebuchet MS" w:hAnsi="Trebuchet MS"/>
          <w:b/>
          <w:sz w:val="24"/>
          <w:szCs w:val="20"/>
        </w:rPr>
      </w:pPr>
      <w:r w:rsidRPr="0099082F">
        <w:rPr>
          <w:rFonts w:ascii="Trebuchet MS" w:eastAsia="Times New Roman" w:hAnsi="Trebuchet MS" w:cs="Times New Roman"/>
          <w:b/>
          <w:sz w:val="24"/>
          <w:szCs w:val="20"/>
        </w:rPr>
        <w:t>Uses standard</w:t>
      </w:r>
      <w:r w:rsidRPr="0099082F">
        <w:rPr>
          <w:rFonts w:ascii="Trebuchet MS" w:hAnsi="Trebuchet MS"/>
          <w:b/>
          <w:sz w:val="24"/>
          <w:szCs w:val="20"/>
        </w:rPr>
        <w:t xml:space="preserve"> construction equipment</w:t>
      </w:r>
      <w:r w:rsidR="00FF2AD8" w:rsidRPr="0099082F">
        <w:rPr>
          <w:rFonts w:ascii="Trebuchet MS" w:hAnsi="Trebuchet MS"/>
          <w:b/>
          <w:sz w:val="24"/>
          <w:szCs w:val="20"/>
        </w:rPr>
        <w:t>.</w:t>
      </w:r>
      <w:r w:rsidRPr="0099082F">
        <w:rPr>
          <w:rFonts w:ascii="Trebuchet MS" w:hAnsi="Trebuchet MS"/>
          <w:b/>
          <w:sz w:val="24"/>
          <w:szCs w:val="20"/>
        </w:rPr>
        <w:t xml:space="preserve"> </w:t>
      </w:r>
    </w:p>
    <w:p w14:paraId="5314B5B1" w14:textId="77777777" w:rsidR="00690D2D" w:rsidRPr="0099082F" w:rsidRDefault="00544D4C" w:rsidP="00894838">
      <w:pPr>
        <w:jc w:val="center"/>
        <w:rPr>
          <w:rFonts w:ascii="Trebuchet MS" w:hAnsi="Trebuchet MS"/>
          <w:b/>
          <w:sz w:val="24"/>
          <w:szCs w:val="20"/>
        </w:rPr>
      </w:pPr>
      <w:r w:rsidRPr="0099082F">
        <w:rPr>
          <w:rFonts w:ascii="Trebuchet MS" w:hAnsi="Trebuchet MS"/>
          <w:b/>
          <w:noProof/>
          <w:sz w:val="24"/>
          <w:szCs w:val="20"/>
        </w:rPr>
        <w:drawing>
          <wp:inline distT="0" distB="0" distL="0" distR="0" wp14:anchorId="242468FD" wp14:editId="23DC719A">
            <wp:extent cx="2543894" cy="1419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tractors on dirt mag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5181" cy="1431101"/>
                    </a:xfrm>
                    <a:prstGeom prst="rect">
                      <a:avLst/>
                    </a:prstGeom>
                  </pic:spPr>
                </pic:pic>
              </a:graphicData>
            </a:graphic>
          </wp:inline>
        </w:drawing>
      </w:r>
    </w:p>
    <w:p w14:paraId="5C8B1F0A" w14:textId="77777777" w:rsidR="00D40A06" w:rsidRPr="0099082F" w:rsidRDefault="00D40A06" w:rsidP="00894838">
      <w:pPr>
        <w:jc w:val="center"/>
        <w:rPr>
          <w:rFonts w:ascii="Trebuchet MS" w:hAnsi="Trebuchet MS"/>
          <w:b/>
          <w:sz w:val="24"/>
          <w:szCs w:val="20"/>
        </w:rPr>
      </w:pPr>
      <w:r w:rsidRPr="0099082F">
        <w:rPr>
          <w:rFonts w:ascii="Trebuchet MS" w:hAnsi="Trebuchet MS"/>
          <w:b/>
          <w:sz w:val="24"/>
          <w:szCs w:val="20"/>
        </w:rPr>
        <w:t>Contact us at:  405-392-3888</w:t>
      </w:r>
    </w:p>
    <w:p w14:paraId="6032B75F" w14:textId="77777777" w:rsidR="00F30B49" w:rsidRPr="0099082F" w:rsidRDefault="00F30B49" w:rsidP="00F30B49">
      <w:pPr>
        <w:rPr>
          <w:rFonts w:ascii="Trebuchet MS" w:hAnsi="Trebuchet MS"/>
          <w:b/>
          <w:sz w:val="28"/>
          <w:szCs w:val="20"/>
        </w:rPr>
      </w:pPr>
    </w:p>
    <w:p w14:paraId="14B19134" w14:textId="77777777" w:rsidR="00F30B49" w:rsidRPr="0099082F" w:rsidRDefault="00F30B49" w:rsidP="00F30B49">
      <w:pPr>
        <w:rPr>
          <w:rFonts w:ascii="Trebuchet MS" w:hAnsi="Trebuchet MS"/>
          <w:b/>
          <w:sz w:val="28"/>
          <w:szCs w:val="20"/>
        </w:rPr>
      </w:pPr>
      <w:r w:rsidRPr="0099082F">
        <w:rPr>
          <w:rFonts w:ascii="Trebuchet MS" w:hAnsi="Trebuchet MS"/>
          <w:noProof/>
        </w:rPr>
        <w:drawing>
          <wp:inline distT="0" distB="0" distL="0" distR="0" wp14:anchorId="5AFEE38E" wp14:editId="7F6CAAC7">
            <wp:extent cx="2483892" cy="916524"/>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ChemLogo (1).png"/>
                    <pic:cNvPicPr/>
                  </pic:nvPicPr>
                  <pic:blipFill>
                    <a:blip r:embed="rId6">
                      <a:extLst>
                        <a:ext uri="{28A0092B-C50C-407E-A947-70E740481C1C}">
                          <a14:useLocalDpi xmlns:a14="http://schemas.microsoft.com/office/drawing/2010/main" val="0"/>
                        </a:ext>
                      </a:extLst>
                    </a:blip>
                    <a:stretch>
                      <a:fillRect/>
                    </a:stretch>
                  </pic:blipFill>
                  <pic:spPr>
                    <a:xfrm>
                      <a:off x="0" y="0"/>
                      <a:ext cx="2487065" cy="917695"/>
                    </a:xfrm>
                    <a:prstGeom prst="rect">
                      <a:avLst/>
                    </a:prstGeom>
                  </pic:spPr>
                </pic:pic>
              </a:graphicData>
            </a:graphic>
          </wp:inline>
        </w:drawing>
      </w:r>
    </w:p>
    <w:p w14:paraId="7B1C3B9F" w14:textId="77777777" w:rsidR="00F30B49" w:rsidRPr="0099082F" w:rsidRDefault="00F30B49" w:rsidP="00F30B49">
      <w:pPr>
        <w:jc w:val="center"/>
        <w:rPr>
          <w:rFonts w:ascii="Trebuchet MS" w:hAnsi="Trebuchet MS"/>
          <w:b/>
          <w:sz w:val="24"/>
        </w:rPr>
      </w:pPr>
      <w:r w:rsidRPr="0099082F">
        <w:rPr>
          <w:rFonts w:ascii="Trebuchet MS" w:hAnsi="Trebuchet MS"/>
          <w:b/>
          <w:sz w:val="24"/>
        </w:rPr>
        <w:t>Environmentally Friendly Solutions</w:t>
      </w:r>
    </w:p>
    <w:p w14:paraId="05284AC3" w14:textId="77777777" w:rsidR="00F30B49" w:rsidRPr="0099082F" w:rsidRDefault="00F30B49" w:rsidP="00F30B49">
      <w:pPr>
        <w:jc w:val="center"/>
        <w:rPr>
          <w:rFonts w:ascii="Trebuchet MS" w:hAnsi="Trebuchet MS"/>
          <w:b/>
          <w:sz w:val="24"/>
        </w:rPr>
      </w:pPr>
      <w:r w:rsidRPr="0099082F">
        <w:rPr>
          <w:rFonts w:ascii="Trebuchet MS" w:hAnsi="Trebuchet MS"/>
          <w:b/>
          <w:sz w:val="24"/>
        </w:rPr>
        <w:t>SoilChem, LLC Systems</w:t>
      </w:r>
    </w:p>
    <w:p w14:paraId="75C8C206"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Biodegradable</w:t>
      </w:r>
    </w:p>
    <w:p w14:paraId="31C8604F"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Spill clean-up with water</w:t>
      </w:r>
    </w:p>
    <w:p w14:paraId="6F23818D"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Will NOT harm plants and animals</w:t>
      </w:r>
    </w:p>
    <w:p w14:paraId="402DE9AC"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Reduces air-borne dust and pollutants</w:t>
      </w:r>
    </w:p>
    <w:p w14:paraId="3C6A313E"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Utilizes Standard Construction Equipment and Processes</w:t>
      </w:r>
    </w:p>
    <w:p w14:paraId="50EFF57C"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Utilizes soils in place reducing material and transportation costs</w:t>
      </w:r>
    </w:p>
    <w:p w14:paraId="20A96759"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Improves durability of treated areas</w:t>
      </w:r>
    </w:p>
    <w:p w14:paraId="1DEE77E2"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Concentrated solution provides ease in handling; Available in 5 gallon pails, 275 gallon IBC Totes, and Bulk Storage Containers with no special handling requirements.</w:t>
      </w:r>
    </w:p>
    <w:p w14:paraId="6079D591" w14:textId="77777777" w:rsidR="00F30B49" w:rsidRPr="0099082F" w:rsidRDefault="00F30B49" w:rsidP="00F30B49">
      <w:pPr>
        <w:pStyle w:val="ListParagraph"/>
        <w:numPr>
          <w:ilvl w:val="0"/>
          <w:numId w:val="3"/>
        </w:numPr>
        <w:spacing w:line="276" w:lineRule="auto"/>
        <w:rPr>
          <w:rFonts w:ascii="Trebuchet MS" w:hAnsi="Trebuchet MS"/>
        </w:rPr>
      </w:pPr>
      <w:r w:rsidRPr="0099082F">
        <w:rPr>
          <w:rFonts w:ascii="Trebuchet MS" w:hAnsi="Trebuchet MS"/>
        </w:rPr>
        <w:t>Cost effective</w:t>
      </w:r>
    </w:p>
    <w:p w14:paraId="3D030BEB" w14:textId="77777777" w:rsidR="00F30B49" w:rsidRDefault="00F30B49" w:rsidP="00F30B49">
      <w:pPr>
        <w:pStyle w:val="ListParagraph"/>
        <w:numPr>
          <w:ilvl w:val="0"/>
          <w:numId w:val="3"/>
        </w:numPr>
        <w:spacing w:line="276" w:lineRule="auto"/>
        <w:rPr>
          <w:rFonts w:ascii="Trebuchet MS" w:hAnsi="Trebuchet MS"/>
        </w:rPr>
      </w:pPr>
      <w:r w:rsidRPr="0099082F">
        <w:rPr>
          <w:rFonts w:ascii="Trebuchet MS" w:hAnsi="Trebuchet MS"/>
        </w:rPr>
        <w:t>Environmentally friendly soil solutions</w:t>
      </w:r>
    </w:p>
    <w:p w14:paraId="38ED13F5" w14:textId="77777777" w:rsidR="002C6412" w:rsidRDefault="002C6412" w:rsidP="00F30B49">
      <w:pPr>
        <w:pStyle w:val="ListParagraph"/>
        <w:numPr>
          <w:ilvl w:val="0"/>
          <w:numId w:val="3"/>
        </w:numPr>
        <w:spacing w:line="276" w:lineRule="auto"/>
        <w:rPr>
          <w:rFonts w:ascii="Trebuchet MS" w:hAnsi="Trebuchet MS"/>
        </w:rPr>
      </w:pPr>
      <w:r>
        <w:rPr>
          <w:rFonts w:ascii="Trebuchet MS" w:hAnsi="Trebuchet MS"/>
        </w:rPr>
        <w:t>Non-corrosive to equipment</w:t>
      </w:r>
    </w:p>
    <w:p w14:paraId="7A2372D2" w14:textId="77777777" w:rsidR="002C6412" w:rsidRDefault="002C6412" w:rsidP="00F30B49">
      <w:pPr>
        <w:pStyle w:val="Address3"/>
        <w:rPr>
          <w:rFonts w:ascii="Trebuchet MS" w:hAnsi="Trebuchet MS"/>
          <w:b/>
          <w:color w:val="000000" w:themeColor="text1"/>
          <w:sz w:val="28"/>
        </w:rPr>
      </w:pPr>
    </w:p>
    <w:p w14:paraId="3CF8D3CE" w14:textId="77777777" w:rsidR="00F30B49" w:rsidRPr="002C6412" w:rsidRDefault="00F30B49" w:rsidP="00F30B49">
      <w:pPr>
        <w:pStyle w:val="Address3"/>
        <w:rPr>
          <w:rFonts w:ascii="Trebuchet MS" w:hAnsi="Trebuchet MS"/>
          <w:b/>
          <w:color w:val="000000" w:themeColor="text1"/>
          <w:sz w:val="28"/>
        </w:rPr>
      </w:pPr>
      <w:r w:rsidRPr="002C6412">
        <w:rPr>
          <w:rFonts w:ascii="Trebuchet MS" w:hAnsi="Trebuchet MS"/>
          <w:b/>
          <w:color w:val="000000" w:themeColor="text1"/>
          <w:sz w:val="28"/>
        </w:rPr>
        <w:t>117 Snow Drive</w:t>
      </w:r>
    </w:p>
    <w:p w14:paraId="30E266DF" w14:textId="77777777" w:rsidR="00F30B49" w:rsidRPr="002C6412" w:rsidRDefault="00F30B49" w:rsidP="00F30B49">
      <w:pPr>
        <w:pStyle w:val="Address3"/>
        <w:rPr>
          <w:rFonts w:ascii="Trebuchet MS" w:hAnsi="Trebuchet MS"/>
          <w:b/>
          <w:color w:val="000000" w:themeColor="text1"/>
          <w:sz w:val="28"/>
        </w:rPr>
      </w:pPr>
      <w:r w:rsidRPr="002C6412">
        <w:rPr>
          <w:rFonts w:ascii="Trebuchet MS" w:hAnsi="Trebuchet MS"/>
          <w:b/>
          <w:color w:val="000000" w:themeColor="text1"/>
          <w:sz w:val="28"/>
        </w:rPr>
        <w:t>Newcastle, OK  USA 73065</w:t>
      </w:r>
    </w:p>
    <w:p w14:paraId="7891351A" w14:textId="77777777" w:rsidR="00F30B49" w:rsidRPr="002C6412" w:rsidRDefault="00F30B49" w:rsidP="00F30B49">
      <w:pPr>
        <w:pStyle w:val="Address3"/>
        <w:rPr>
          <w:rFonts w:ascii="Trebuchet MS" w:hAnsi="Trebuchet MS"/>
          <w:b/>
          <w:color w:val="000000" w:themeColor="text1"/>
          <w:sz w:val="28"/>
        </w:rPr>
      </w:pPr>
      <w:r w:rsidRPr="002C6412">
        <w:rPr>
          <w:rFonts w:ascii="Trebuchet MS" w:hAnsi="Trebuchet MS"/>
          <w:b/>
          <w:color w:val="000000" w:themeColor="text1"/>
          <w:sz w:val="28"/>
        </w:rPr>
        <w:t>Phone: 405-</w:t>
      </w:r>
      <w:r w:rsidR="00433DE1" w:rsidRPr="002C6412">
        <w:rPr>
          <w:rFonts w:ascii="Trebuchet MS" w:hAnsi="Trebuchet MS"/>
          <w:b/>
          <w:color w:val="000000" w:themeColor="text1"/>
          <w:sz w:val="28"/>
        </w:rPr>
        <w:t>392-3888</w:t>
      </w:r>
    </w:p>
    <w:p w14:paraId="75AF1A35" w14:textId="77777777" w:rsidR="00F30B49" w:rsidRPr="002C6412" w:rsidRDefault="00F30B49" w:rsidP="00F30B49">
      <w:pPr>
        <w:pStyle w:val="Address3"/>
        <w:rPr>
          <w:rFonts w:ascii="Trebuchet MS" w:hAnsi="Trebuchet MS"/>
          <w:b/>
          <w:color w:val="000000" w:themeColor="text1"/>
          <w:sz w:val="28"/>
        </w:rPr>
      </w:pPr>
      <w:r w:rsidRPr="002C6412">
        <w:rPr>
          <w:rFonts w:ascii="Trebuchet MS" w:hAnsi="Trebuchet MS"/>
          <w:b/>
          <w:color w:val="000000" w:themeColor="text1"/>
          <w:sz w:val="28"/>
        </w:rPr>
        <w:t>Fax: 405-</w:t>
      </w:r>
      <w:r w:rsidR="00433DE1" w:rsidRPr="002C6412">
        <w:rPr>
          <w:rFonts w:ascii="Trebuchet MS" w:hAnsi="Trebuchet MS"/>
          <w:b/>
          <w:color w:val="000000" w:themeColor="text1"/>
          <w:sz w:val="28"/>
        </w:rPr>
        <w:t>392-5656</w:t>
      </w:r>
    </w:p>
    <w:p w14:paraId="598D5585" w14:textId="77777777" w:rsidR="00F30B49" w:rsidRPr="002C6412" w:rsidRDefault="0070209A" w:rsidP="00F30B49">
      <w:pPr>
        <w:jc w:val="center"/>
        <w:rPr>
          <w:rStyle w:val="Hyperlink"/>
          <w:rFonts w:ascii="Trebuchet MS" w:hAnsi="Trebuchet MS"/>
          <w:b/>
          <w:color w:val="000000" w:themeColor="text1"/>
          <w:sz w:val="28"/>
        </w:rPr>
      </w:pPr>
      <w:hyperlink r:id="rId7" w:history="1">
        <w:r w:rsidR="00433DE1" w:rsidRPr="002C6412">
          <w:rPr>
            <w:rStyle w:val="Hyperlink"/>
            <w:rFonts w:ascii="Trebuchet MS" w:hAnsi="Trebuchet MS"/>
            <w:b/>
            <w:sz w:val="28"/>
          </w:rPr>
          <w:t>www.soilchemllc.com</w:t>
        </w:r>
      </w:hyperlink>
    </w:p>
    <w:p w14:paraId="1E16A94F" w14:textId="77777777" w:rsidR="00F30B49" w:rsidRPr="0099082F" w:rsidRDefault="005D6E9F" w:rsidP="00F64227">
      <w:pPr>
        <w:jc w:val="center"/>
        <w:rPr>
          <w:rStyle w:val="Hyperlink"/>
          <w:rFonts w:ascii="Trebuchet MS" w:hAnsi="Trebuchet MS"/>
          <w:b/>
          <w:color w:val="000000" w:themeColor="text1"/>
          <w:sz w:val="32"/>
        </w:rPr>
      </w:pPr>
      <w:r w:rsidRPr="0099082F">
        <w:rPr>
          <w:rFonts w:ascii="Trebuchet MS" w:hAnsi="Trebuchet MS"/>
          <w:b/>
          <w:noProof/>
          <w:color w:val="000000" w:themeColor="text1"/>
          <w:sz w:val="32"/>
          <w:u w:val="single"/>
        </w:rPr>
        <w:drawing>
          <wp:inline distT="0" distB="0" distL="0" distR="0" wp14:anchorId="06E09F97" wp14:editId="72570ABE">
            <wp:extent cx="3152775" cy="10763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4.jpg"/>
                    <pic:cNvPicPr/>
                  </pic:nvPicPr>
                  <pic:blipFill>
                    <a:blip r:embed="rId8">
                      <a:extLst>
                        <a:ext uri="{28A0092B-C50C-407E-A947-70E740481C1C}">
                          <a14:useLocalDpi xmlns:a14="http://schemas.microsoft.com/office/drawing/2010/main" val="0"/>
                        </a:ext>
                      </a:extLst>
                    </a:blip>
                    <a:stretch>
                      <a:fillRect/>
                    </a:stretch>
                  </pic:blipFill>
                  <pic:spPr>
                    <a:xfrm>
                      <a:off x="0" y="0"/>
                      <a:ext cx="3152775" cy="1076325"/>
                    </a:xfrm>
                    <a:prstGeom prst="rect">
                      <a:avLst/>
                    </a:prstGeom>
                  </pic:spPr>
                </pic:pic>
              </a:graphicData>
            </a:graphic>
          </wp:inline>
        </w:drawing>
      </w:r>
    </w:p>
    <w:p w14:paraId="6669F4F1" w14:textId="77777777" w:rsidR="00F30B49" w:rsidRPr="0099082F" w:rsidRDefault="00F30B49" w:rsidP="00F30B49">
      <w:pPr>
        <w:jc w:val="center"/>
        <w:rPr>
          <w:rFonts w:ascii="Trebuchet MS" w:hAnsi="Trebuchet MS"/>
          <w:b/>
          <w:sz w:val="28"/>
          <w:szCs w:val="20"/>
        </w:rPr>
      </w:pPr>
      <w:r w:rsidRPr="0099082F">
        <w:rPr>
          <w:rFonts w:ascii="Trebuchet MS" w:hAnsi="Trebuchet MS"/>
          <w:noProof/>
          <w:color w:val="663300"/>
          <w:sz w:val="56"/>
        </w:rPr>
        <w:drawing>
          <wp:inline distT="0" distB="0" distL="0" distR="0" wp14:anchorId="1043FF48" wp14:editId="1BA52222">
            <wp:extent cx="2630078" cy="2390775"/>
            <wp:effectExtent l="0" t="0" r="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ctor dirt 500 x500.JPG"/>
                    <pic:cNvPicPr/>
                  </pic:nvPicPr>
                  <pic:blipFill>
                    <a:blip r:embed="rId9">
                      <a:extLst>
                        <a:ext uri="{28A0092B-C50C-407E-A947-70E740481C1C}">
                          <a14:useLocalDpi xmlns:a14="http://schemas.microsoft.com/office/drawing/2010/main" val="0"/>
                        </a:ext>
                      </a:extLst>
                    </a:blip>
                    <a:stretch>
                      <a:fillRect/>
                    </a:stretch>
                  </pic:blipFill>
                  <pic:spPr>
                    <a:xfrm>
                      <a:off x="0" y="0"/>
                      <a:ext cx="2633134" cy="2393553"/>
                    </a:xfrm>
                    <a:prstGeom prst="rect">
                      <a:avLst/>
                    </a:prstGeom>
                  </pic:spPr>
                </pic:pic>
              </a:graphicData>
            </a:graphic>
          </wp:inline>
        </w:drawing>
      </w:r>
    </w:p>
    <w:p w14:paraId="09E6B911" w14:textId="77777777" w:rsidR="00F30B49" w:rsidRPr="0099082F" w:rsidRDefault="00F30B49" w:rsidP="00F30B49">
      <w:pPr>
        <w:pStyle w:val="Subtitle"/>
        <w:rPr>
          <w:rFonts w:ascii="Trebuchet MS" w:hAnsi="Trebuchet MS"/>
          <w:b/>
          <w:color w:val="1D1B11" w:themeColor="background2" w:themeShade="1A"/>
        </w:rPr>
      </w:pPr>
      <w:r w:rsidRPr="0099082F">
        <w:rPr>
          <w:rFonts w:ascii="Trebuchet MS" w:hAnsi="Trebuchet MS"/>
          <w:b/>
          <w:color w:val="1D1B11" w:themeColor="background2" w:themeShade="1A"/>
        </w:rPr>
        <w:t>Soil Stabilization Products</w:t>
      </w:r>
    </w:p>
    <w:p w14:paraId="735669C9" w14:textId="77777777" w:rsidR="00F30B49" w:rsidRPr="0099082F" w:rsidRDefault="00F30B49" w:rsidP="00F30B49">
      <w:pPr>
        <w:pStyle w:val="ListParagraph"/>
        <w:numPr>
          <w:ilvl w:val="0"/>
          <w:numId w:val="4"/>
        </w:numPr>
        <w:rPr>
          <w:rFonts w:ascii="Trebuchet MS" w:hAnsi="Trebuchet MS"/>
          <w:b/>
          <w:color w:val="1D1B11" w:themeColor="background2" w:themeShade="1A"/>
          <w:sz w:val="24"/>
        </w:rPr>
      </w:pPr>
      <w:r w:rsidRPr="0099082F">
        <w:rPr>
          <w:rFonts w:ascii="Trebuchet MS" w:hAnsi="Trebuchet MS"/>
          <w:b/>
          <w:color w:val="1D1B11" w:themeColor="background2" w:themeShade="1A"/>
          <w:sz w:val="24"/>
        </w:rPr>
        <w:t>SoilPak -250</w:t>
      </w:r>
    </w:p>
    <w:p w14:paraId="55252F17" w14:textId="485E5C1F" w:rsidR="00F30B49" w:rsidRDefault="00F30B49" w:rsidP="00F30B49">
      <w:pPr>
        <w:pStyle w:val="ListParagraph"/>
        <w:numPr>
          <w:ilvl w:val="0"/>
          <w:numId w:val="4"/>
        </w:numPr>
        <w:rPr>
          <w:rFonts w:ascii="Trebuchet MS" w:hAnsi="Trebuchet MS"/>
          <w:b/>
          <w:color w:val="1D1B11" w:themeColor="background2" w:themeShade="1A"/>
          <w:sz w:val="24"/>
        </w:rPr>
      </w:pPr>
      <w:r w:rsidRPr="0099082F">
        <w:rPr>
          <w:rFonts w:ascii="Trebuchet MS" w:hAnsi="Trebuchet MS"/>
          <w:b/>
          <w:color w:val="1D1B11" w:themeColor="background2" w:themeShade="1A"/>
          <w:sz w:val="24"/>
        </w:rPr>
        <w:t>Polymer-CCDS-900</w:t>
      </w:r>
      <w:r w:rsidR="0070209A">
        <w:rPr>
          <w:rFonts w:ascii="Trebuchet MS" w:hAnsi="Trebuchet MS"/>
          <w:b/>
          <w:color w:val="1D1B11" w:themeColor="background2" w:themeShade="1A"/>
          <w:sz w:val="24"/>
        </w:rPr>
        <w:t xml:space="preserve"> Dust Control</w:t>
      </w:r>
    </w:p>
    <w:p w14:paraId="3D6E6D55" w14:textId="5BEE0F3D" w:rsidR="00F30B49" w:rsidRDefault="00F30B49" w:rsidP="00F30B49">
      <w:pPr>
        <w:pStyle w:val="ListParagraph"/>
        <w:rPr>
          <w:rFonts w:ascii="Trebuchet MS" w:hAnsi="Trebuchet MS"/>
          <w:b/>
          <w:color w:val="1D1B11" w:themeColor="background2" w:themeShade="1A"/>
          <w:sz w:val="24"/>
        </w:rPr>
      </w:pPr>
    </w:p>
    <w:p w14:paraId="56CB72DF" w14:textId="5602BB70" w:rsidR="00B45A72" w:rsidRDefault="00B45A72" w:rsidP="00F30B49">
      <w:pPr>
        <w:pStyle w:val="ListParagraph"/>
        <w:rPr>
          <w:rFonts w:ascii="Trebuchet MS" w:hAnsi="Trebuchet MS"/>
          <w:b/>
          <w:color w:val="1D1B11" w:themeColor="background2" w:themeShade="1A"/>
          <w:sz w:val="24"/>
        </w:rPr>
      </w:pPr>
    </w:p>
    <w:p w14:paraId="41DD9D24" w14:textId="7F3BDB3E" w:rsidR="00B45A72" w:rsidRPr="0070209A" w:rsidRDefault="0070209A" w:rsidP="0070209A">
      <w:pPr>
        <w:rPr>
          <w:rFonts w:ascii="Trebuchet MS" w:hAnsi="Trebuchet MS"/>
          <w:b/>
          <w:color w:val="1D1B11" w:themeColor="background2" w:themeShade="1A"/>
        </w:rPr>
      </w:pPr>
      <w:r w:rsidRPr="0070209A">
        <w:rPr>
          <w:rFonts w:ascii="Trebuchet MS" w:hAnsi="Trebuchet MS"/>
          <w:b/>
          <w:color w:val="1D1B11" w:themeColor="background2" w:themeShade="1A"/>
        </w:rPr>
        <w:t>Biodegradable ~</w:t>
      </w:r>
      <w:r>
        <w:rPr>
          <w:rFonts w:ascii="Trebuchet MS" w:hAnsi="Trebuchet MS"/>
          <w:b/>
          <w:color w:val="1D1B11" w:themeColor="background2" w:themeShade="1A"/>
        </w:rPr>
        <w:t xml:space="preserve"> </w:t>
      </w:r>
      <w:r w:rsidRPr="0070209A">
        <w:rPr>
          <w:rFonts w:ascii="Trebuchet MS" w:hAnsi="Trebuchet MS"/>
          <w:b/>
          <w:color w:val="1D1B11" w:themeColor="background2" w:themeShade="1A"/>
        </w:rPr>
        <w:t>Long Lasting ~ Rock Hard</w:t>
      </w:r>
    </w:p>
    <w:p w14:paraId="1C9797ED" w14:textId="77777777" w:rsidR="00B45A72" w:rsidRPr="0099082F" w:rsidRDefault="00B45A72" w:rsidP="00F30B49">
      <w:pPr>
        <w:pStyle w:val="ListParagraph"/>
        <w:rPr>
          <w:rFonts w:ascii="Trebuchet MS" w:hAnsi="Trebuchet MS"/>
          <w:b/>
          <w:color w:val="1D1B11" w:themeColor="background2" w:themeShade="1A"/>
          <w:sz w:val="24"/>
        </w:rPr>
      </w:pPr>
    </w:p>
    <w:p w14:paraId="5065296C" w14:textId="77777777" w:rsidR="00F30B49" w:rsidRPr="0099082F" w:rsidRDefault="00F30B49" w:rsidP="00F30B49">
      <w:pPr>
        <w:pStyle w:val="ListParagraph"/>
        <w:numPr>
          <w:ilvl w:val="0"/>
          <w:numId w:val="5"/>
        </w:numPr>
        <w:rPr>
          <w:rFonts w:ascii="Trebuchet MS" w:hAnsi="Trebuchet MS"/>
          <w:b/>
          <w:color w:val="1D1B11" w:themeColor="background2" w:themeShade="1A"/>
          <w:sz w:val="24"/>
        </w:rPr>
      </w:pPr>
      <w:r w:rsidRPr="0099082F">
        <w:rPr>
          <w:rFonts w:ascii="Trebuchet MS" w:hAnsi="Trebuchet MS"/>
          <w:b/>
          <w:color w:val="1D1B11" w:themeColor="background2" w:themeShade="1A"/>
          <w:sz w:val="24"/>
        </w:rPr>
        <w:t>Cost Effective</w:t>
      </w:r>
    </w:p>
    <w:p w14:paraId="53F30261" w14:textId="77777777" w:rsidR="00F30B49" w:rsidRPr="0099082F" w:rsidRDefault="00F30B49" w:rsidP="00F30B49">
      <w:pPr>
        <w:pStyle w:val="ListParagraph"/>
        <w:numPr>
          <w:ilvl w:val="0"/>
          <w:numId w:val="5"/>
        </w:numPr>
        <w:rPr>
          <w:rFonts w:ascii="Trebuchet MS" w:hAnsi="Trebuchet MS"/>
          <w:b/>
          <w:color w:val="1D1B11" w:themeColor="background2" w:themeShade="1A"/>
          <w:sz w:val="24"/>
        </w:rPr>
      </w:pPr>
      <w:r w:rsidRPr="0099082F">
        <w:rPr>
          <w:rFonts w:ascii="Trebuchet MS" w:hAnsi="Trebuchet MS"/>
          <w:b/>
          <w:color w:val="1D1B11" w:themeColor="background2" w:themeShade="1A"/>
          <w:sz w:val="24"/>
        </w:rPr>
        <w:t>Environmentally friendly soil solutions</w:t>
      </w:r>
    </w:p>
    <w:p w14:paraId="550C9929" w14:textId="77777777" w:rsidR="00F30B49" w:rsidRPr="0099082F" w:rsidRDefault="00F30B49" w:rsidP="00F30B49">
      <w:pPr>
        <w:jc w:val="center"/>
        <w:rPr>
          <w:rFonts w:ascii="Trebuchet MS" w:hAnsi="Trebuchet MS"/>
          <w:b/>
          <w:color w:val="663300"/>
          <w:sz w:val="28"/>
          <w:szCs w:val="28"/>
        </w:rPr>
      </w:pPr>
      <w:r w:rsidRPr="0099082F">
        <w:rPr>
          <w:rFonts w:ascii="Trebuchet MS" w:hAnsi="Trebuchet MS"/>
          <w:b/>
          <w:noProof/>
          <w:color w:val="663300"/>
          <w:sz w:val="28"/>
          <w:szCs w:val="28"/>
        </w:rPr>
        <w:drawing>
          <wp:inline distT="0" distB="0" distL="0" distR="0" wp14:anchorId="291B35F0" wp14:editId="13F10BE3">
            <wp:extent cx="1996418" cy="874248"/>
            <wp:effectExtent l="0" t="0" r="4445"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ilChemLogo (1).png"/>
                    <pic:cNvPicPr/>
                  </pic:nvPicPr>
                  <pic:blipFill>
                    <a:blip r:embed="rId6">
                      <a:extLst>
                        <a:ext uri="{28A0092B-C50C-407E-A947-70E740481C1C}">
                          <a14:useLocalDpi xmlns:a14="http://schemas.microsoft.com/office/drawing/2010/main" val="0"/>
                        </a:ext>
                      </a:extLst>
                    </a:blip>
                    <a:stretch>
                      <a:fillRect/>
                    </a:stretch>
                  </pic:blipFill>
                  <pic:spPr>
                    <a:xfrm>
                      <a:off x="0" y="0"/>
                      <a:ext cx="2029421" cy="888700"/>
                    </a:xfrm>
                    <a:prstGeom prst="rect">
                      <a:avLst/>
                    </a:prstGeom>
                  </pic:spPr>
                </pic:pic>
              </a:graphicData>
            </a:graphic>
          </wp:inline>
        </w:drawing>
      </w:r>
    </w:p>
    <w:p w14:paraId="5F5CA0EB" w14:textId="77777777" w:rsidR="00F30B49" w:rsidRPr="0099082F" w:rsidRDefault="00F30B49" w:rsidP="00F30B49">
      <w:pPr>
        <w:jc w:val="center"/>
        <w:rPr>
          <w:rFonts w:ascii="Trebuchet MS" w:hAnsi="Trebuchet MS"/>
          <w:b/>
          <w:sz w:val="28"/>
        </w:rPr>
      </w:pPr>
      <w:r w:rsidRPr="0099082F">
        <w:rPr>
          <w:rFonts w:ascii="Trebuchet MS" w:hAnsi="Trebuchet MS"/>
          <w:b/>
          <w:sz w:val="28"/>
        </w:rPr>
        <w:t>For Product/Service Information</w:t>
      </w:r>
    </w:p>
    <w:p w14:paraId="7F964E34" w14:textId="77777777" w:rsidR="00F30B49" w:rsidRPr="0099082F" w:rsidRDefault="00F30B49" w:rsidP="00F30B49">
      <w:pPr>
        <w:jc w:val="center"/>
        <w:rPr>
          <w:rFonts w:ascii="Trebuchet MS" w:hAnsi="Trebuchet MS"/>
          <w:b/>
          <w:sz w:val="32"/>
        </w:rPr>
      </w:pPr>
      <w:r w:rsidRPr="0099082F">
        <w:rPr>
          <w:rFonts w:ascii="Trebuchet MS" w:hAnsi="Trebuchet MS"/>
          <w:b/>
          <w:sz w:val="32"/>
        </w:rPr>
        <w:t>405-</w:t>
      </w:r>
      <w:r w:rsidR="00FA1C52" w:rsidRPr="0099082F">
        <w:rPr>
          <w:rFonts w:ascii="Trebuchet MS" w:hAnsi="Trebuchet MS"/>
          <w:b/>
          <w:sz w:val="32"/>
        </w:rPr>
        <w:t>392-3888</w:t>
      </w:r>
    </w:p>
    <w:p w14:paraId="4443243D" w14:textId="77777777" w:rsidR="00F30B49" w:rsidRPr="0099082F" w:rsidRDefault="00F30B49" w:rsidP="00F30B49">
      <w:pPr>
        <w:jc w:val="center"/>
        <w:rPr>
          <w:rFonts w:ascii="Trebuchet MS" w:hAnsi="Trebuchet MS"/>
          <w:b/>
          <w:i/>
          <w:color w:val="008000"/>
          <w:sz w:val="28"/>
        </w:rPr>
      </w:pPr>
      <w:r w:rsidRPr="0099082F">
        <w:rPr>
          <w:rFonts w:ascii="Trebuchet MS" w:hAnsi="Trebuchet MS"/>
          <w:b/>
          <w:i/>
          <w:color w:val="003300"/>
          <w:sz w:val="28"/>
        </w:rPr>
        <w:t>Leading the way to a greener Earth</w:t>
      </w:r>
      <w:r w:rsidRPr="0099082F">
        <w:rPr>
          <w:rFonts w:ascii="Trebuchet MS" w:hAnsi="Trebuchet MS"/>
          <w:b/>
          <w:i/>
          <w:color w:val="008000"/>
          <w:sz w:val="28"/>
        </w:rPr>
        <w:t>.</w:t>
      </w:r>
    </w:p>
    <w:p w14:paraId="5ED22208" w14:textId="1DFBDE65" w:rsidR="00271A99" w:rsidRPr="0099082F" w:rsidRDefault="0070209A" w:rsidP="00F30B49">
      <w:pPr>
        <w:jc w:val="center"/>
        <w:rPr>
          <w:rFonts w:ascii="Trebuchet MS" w:hAnsi="Trebuchet MS"/>
          <w:b/>
          <w:i/>
          <w:color w:val="008000"/>
          <w:sz w:val="28"/>
        </w:rPr>
      </w:pPr>
      <w:r>
        <w:rPr>
          <w:rFonts w:ascii="Trebuchet MS" w:hAnsi="Trebuchet MS"/>
          <w:b/>
          <w:i/>
          <w:color w:val="008000"/>
          <w:sz w:val="28"/>
        </w:rPr>
        <w:t>Member ACCO OK</w:t>
      </w:r>
    </w:p>
    <w:p w14:paraId="3E707FFF" w14:textId="77777777" w:rsidR="00271A99" w:rsidRPr="0099082F" w:rsidRDefault="00271A99" w:rsidP="00F30B49">
      <w:pPr>
        <w:jc w:val="center"/>
        <w:rPr>
          <w:rFonts w:ascii="Trebuchet MS" w:hAnsi="Trebuchet MS"/>
          <w:b/>
          <w:i/>
          <w:color w:val="008000"/>
          <w:sz w:val="28"/>
        </w:rPr>
      </w:pPr>
    </w:p>
    <w:p w14:paraId="7CEB3379" w14:textId="77777777" w:rsidR="00AE51AE" w:rsidRPr="0099082F" w:rsidRDefault="00FA1C52" w:rsidP="00AE51AE">
      <w:pPr>
        <w:rPr>
          <w:rFonts w:ascii="Trebuchet MS" w:hAnsi="Trebuchet MS"/>
          <w:color w:val="FF0000"/>
          <w:sz w:val="24"/>
        </w:rPr>
      </w:pPr>
      <w:r w:rsidRPr="0099082F">
        <w:rPr>
          <w:rFonts w:ascii="Trebuchet MS" w:hAnsi="Trebuchet MS"/>
          <w:b/>
          <w:color w:val="FF0000"/>
          <w:sz w:val="24"/>
        </w:rPr>
        <w:t>E</w:t>
      </w:r>
      <w:r w:rsidR="00AE51AE" w:rsidRPr="0099082F">
        <w:rPr>
          <w:rFonts w:ascii="Trebuchet MS" w:hAnsi="Trebuchet MS"/>
          <w:b/>
          <w:color w:val="FF0000"/>
          <w:sz w:val="24"/>
        </w:rPr>
        <w:t>conomical and Environmentally Friendly Soil Stabilization Solutions</w:t>
      </w:r>
    </w:p>
    <w:p w14:paraId="6622A0FD" w14:textId="77777777" w:rsidR="00AE51AE" w:rsidRPr="0099082F" w:rsidRDefault="00AE51AE" w:rsidP="00AE51AE">
      <w:pPr>
        <w:rPr>
          <w:rFonts w:ascii="Trebuchet MS" w:hAnsi="Trebuchet MS"/>
        </w:rPr>
      </w:pPr>
      <w:r w:rsidRPr="0099082F">
        <w:rPr>
          <w:rFonts w:ascii="Trebuchet MS" w:hAnsi="Trebuchet MS"/>
        </w:rPr>
        <w:t xml:space="preserve">SoilChem, LLC provides environmentally friendly and cost effective products for soil stabilization yielding a durable and long lasting road bed capable of carrying heavy loads.  Applications include Municipal Roads, Logging Roads, Parking Lots, Drill Site Pads and Access Roads, Air Strips, Mining Roads, Pipe Yards and Service Yards.  The cost saving processes </w:t>
      </w:r>
      <w:r w:rsidR="00847888" w:rsidRPr="0099082F">
        <w:rPr>
          <w:rFonts w:ascii="Trebuchet MS" w:hAnsi="Trebuchet MS"/>
        </w:rPr>
        <w:t>employs</w:t>
      </w:r>
      <w:r w:rsidRPr="0099082F">
        <w:rPr>
          <w:rFonts w:ascii="Trebuchet MS" w:hAnsi="Trebuchet MS"/>
        </w:rPr>
        <w:t xml:space="preserve"> standard construction equipment and practices utilizing materials in place, saving material costs and hauling expenses.</w:t>
      </w:r>
    </w:p>
    <w:p w14:paraId="598709D0" w14:textId="77777777" w:rsidR="00AE51AE" w:rsidRPr="0099082F" w:rsidRDefault="00AE51AE" w:rsidP="00AE51AE">
      <w:pPr>
        <w:rPr>
          <w:rFonts w:ascii="Trebuchet MS" w:hAnsi="Trebuchet MS"/>
        </w:rPr>
      </w:pPr>
      <w:r w:rsidRPr="0099082F">
        <w:rPr>
          <w:rFonts w:ascii="Trebuchet MS" w:hAnsi="Trebuchet MS"/>
        </w:rPr>
        <w:t xml:space="preserve">The enzyme process in clay bearing soils, through chemical and ionic bonding  processes, which  breaks down the clays, reducing the soil plasticity, reduces free water associated with the clay particles, and reduces the soil permeability; rendering the treated area hydrophobic (water resistant).  The processes results in improved workability. Full compaction to refusal can then be achieved </w:t>
      </w:r>
      <w:r w:rsidRPr="0099082F">
        <w:rPr>
          <w:rFonts w:ascii="Trebuchet MS" w:hAnsi="Trebuchet MS"/>
          <w:color w:val="1D1B11" w:themeColor="background2" w:themeShade="1A"/>
        </w:rPr>
        <w:t>with</w:t>
      </w:r>
      <w:r w:rsidRPr="0099082F">
        <w:rPr>
          <w:rFonts w:ascii="Trebuchet MS" w:hAnsi="Trebuchet MS"/>
        </w:rPr>
        <w:t xml:space="preserve"> less mechanical effort yielding a rock hard base that light traffic can access 4 hours post application.  Top coats can be applied 48 hours after </w:t>
      </w:r>
      <w:r w:rsidR="00193164" w:rsidRPr="0099082F">
        <w:rPr>
          <w:rFonts w:ascii="Trebuchet MS" w:hAnsi="Trebuchet MS"/>
        </w:rPr>
        <w:t>initial application</w:t>
      </w:r>
      <w:r w:rsidRPr="0099082F">
        <w:rPr>
          <w:rFonts w:ascii="Trebuchet MS" w:hAnsi="Trebuchet MS"/>
        </w:rPr>
        <w:t xml:space="preserve">. </w:t>
      </w:r>
    </w:p>
    <w:p w14:paraId="2C904CBA" w14:textId="77777777" w:rsidR="00AE51AE" w:rsidRPr="0099082F" w:rsidRDefault="00D40A06" w:rsidP="00D40A06">
      <w:pPr>
        <w:pStyle w:val="BrochureCopy"/>
        <w:jc w:val="center"/>
        <w:rPr>
          <w:rFonts w:ascii="Trebuchet MS" w:hAnsi="Trebuchet MS"/>
          <w:sz w:val="24"/>
          <w:szCs w:val="24"/>
        </w:rPr>
      </w:pPr>
      <w:r w:rsidRPr="0099082F">
        <w:rPr>
          <w:rFonts w:ascii="Trebuchet MS" w:hAnsi="Trebuchet MS"/>
          <w:noProof/>
          <w:sz w:val="24"/>
          <w:szCs w:val="24"/>
        </w:rPr>
        <w:drawing>
          <wp:inline distT="0" distB="0" distL="0" distR="0" wp14:anchorId="2161B2D2" wp14:editId="3C15F456">
            <wp:extent cx="2324099" cy="1571625"/>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ck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2116" cy="1577046"/>
                    </a:xfrm>
                    <a:prstGeom prst="rect">
                      <a:avLst/>
                    </a:prstGeom>
                  </pic:spPr>
                </pic:pic>
              </a:graphicData>
            </a:graphic>
          </wp:inline>
        </w:drawing>
      </w:r>
    </w:p>
    <w:p w14:paraId="36DC3F15" w14:textId="77777777" w:rsidR="00D40A06" w:rsidRPr="0099082F" w:rsidRDefault="008734BD" w:rsidP="00D40A06">
      <w:pPr>
        <w:pStyle w:val="BrochureCopy"/>
        <w:jc w:val="center"/>
        <w:rPr>
          <w:rFonts w:ascii="Trebuchet MS" w:hAnsi="Trebuchet MS"/>
          <w:sz w:val="24"/>
          <w:szCs w:val="24"/>
        </w:rPr>
      </w:pPr>
      <w:r>
        <w:rPr>
          <w:rFonts w:ascii="Tahoma" w:hAnsi="Tahoma" w:cs="Tahoma"/>
          <w:color w:val="4C4C4C"/>
          <w:sz w:val="20"/>
          <w:szCs w:val="20"/>
          <w:shd w:val="clear" w:color="auto" w:fill="FFFFFF"/>
        </w:rPr>
        <w:t>©SoilChem, LLC, 08012019</w:t>
      </w:r>
    </w:p>
    <w:p w14:paraId="3A6CD55B" w14:textId="77777777" w:rsidR="00AE51AE" w:rsidRPr="0099082F" w:rsidRDefault="00AE51AE" w:rsidP="00AE51AE">
      <w:pPr>
        <w:pStyle w:val="Heading3"/>
        <w:spacing w:after="0"/>
        <w:jc w:val="center"/>
        <w:rPr>
          <w:rFonts w:ascii="Trebuchet MS" w:hAnsi="Trebuchet MS"/>
          <w:color w:val="FF0000"/>
          <w:sz w:val="32"/>
        </w:rPr>
      </w:pPr>
      <w:r w:rsidRPr="0099082F">
        <w:rPr>
          <w:rFonts w:ascii="Trebuchet MS" w:hAnsi="Trebuchet MS"/>
          <w:color w:val="FF0000"/>
          <w:sz w:val="32"/>
        </w:rPr>
        <w:t>SoilPack-250-Enzyme</w:t>
      </w:r>
    </w:p>
    <w:p w14:paraId="7C41DDE5" w14:textId="77777777" w:rsidR="00AE51AE" w:rsidRPr="0099082F" w:rsidRDefault="00AE51AE" w:rsidP="00AE51AE">
      <w:pPr>
        <w:pStyle w:val="Heading3"/>
        <w:spacing w:after="0"/>
        <w:jc w:val="center"/>
        <w:rPr>
          <w:rFonts w:ascii="Trebuchet MS" w:hAnsi="Trebuchet MS"/>
          <w:color w:val="FF0000"/>
          <w:sz w:val="32"/>
        </w:rPr>
      </w:pPr>
      <w:r w:rsidRPr="0099082F">
        <w:rPr>
          <w:rFonts w:ascii="Trebuchet MS" w:hAnsi="Trebuchet MS"/>
          <w:color w:val="FF0000"/>
          <w:sz w:val="32"/>
        </w:rPr>
        <w:t>Path to success</w:t>
      </w:r>
    </w:p>
    <w:p w14:paraId="05EA923B" w14:textId="77777777" w:rsidR="00AE51AE" w:rsidRPr="0099082F" w:rsidRDefault="00AE51AE" w:rsidP="00AE51AE">
      <w:pPr>
        <w:pStyle w:val="BrochureCopy"/>
        <w:rPr>
          <w:rFonts w:ascii="Trebuchet MS" w:hAnsi="Trebuchet MS"/>
          <w:sz w:val="24"/>
          <w:szCs w:val="24"/>
        </w:rPr>
      </w:pPr>
    </w:p>
    <w:p w14:paraId="12F8949D" w14:textId="77777777" w:rsidR="00AE51AE" w:rsidRPr="0099082F" w:rsidRDefault="00AE51AE" w:rsidP="00AE51AE">
      <w:pPr>
        <w:pStyle w:val="ListParagraph"/>
        <w:numPr>
          <w:ilvl w:val="0"/>
          <w:numId w:val="6"/>
        </w:numPr>
        <w:spacing w:after="200" w:line="276" w:lineRule="auto"/>
        <w:rPr>
          <w:rFonts w:ascii="Trebuchet MS" w:hAnsi="Trebuchet MS"/>
        </w:rPr>
      </w:pPr>
      <w:r w:rsidRPr="0099082F">
        <w:rPr>
          <w:rFonts w:ascii="Trebuchet MS" w:hAnsi="Trebuchet MS"/>
        </w:rPr>
        <w:t>Take soil sample and survey area to be stabilized to determine plasticity (Atterberg Limits) and optimum water content (Proctor test).</w:t>
      </w:r>
    </w:p>
    <w:p w14:paraId="656A00D5" w14:textId="77777777" w:rsidR="00AE51AE" w:rsidRPr="0099082F" w:rsidRDefault="00AE51AE" w:rsidP="00AE51AE">
      <w:pPr>
        <w:pStyle w:val="ListParagraph"/>
        <w:numPr>
          <w:ilvl w:val="0"/>
          <w:numId w:val="6"/>
        </w:numPr>
        <w:spacing w:after="200" w:line="276" w:lineRule="auto"/>
        <w:rPr>
          <w:rFonts w:ascii="Trebuchet MS" w:hAnsi="Trebuchet MS"/>
        </w:rPr>
      </w:pPr>
      <w:r w:rsidRPr="0099082F">
        <w:rPr>
          <w:rFonts w:ascii="Trebuchet MS" w:hAnsi="Trebuchet MS"/>
        </w:rPr>
        <w:t>Rip road to optimum depth based on traffic loading. Apply enzyme solution through reclaimer, or post multiple pass construction disc with a water truck.  Treated soil is checked for optimum water content.</w:t>
      </w:r>
    </w:p>
    <w:p w14:paraId="2EAED541" w14:textId="77777777" w:rsidR="00AE51AE" w:rsidRPr="0099082F" w:rsidRDefault="00AE51AE" w:rsidP="00AE51AE">
      <w:pPr>
        <w:pStyle w:val="ListParagraph"/>
        <w:numPr>
          <w:ilvl w:val="0"/>
          <w:numId w:val="6"/>
        </w:numPr>
        <w:spacing w:after="200" w:line="276" w:lineRule="auto"/>
        <w:rPr>
          <w:rFonts w:ascii="Trebuchet MS" w:hAnsi="Trebuchet MS"/>
        </w:rPr>
      </w:pPr>
      <w:r w:rsidRPr="0099082F">
        <w:rPr>
          <w:rFonts w:ascii="Trebuchet MS" w:hAnsi="Trebuchet MS"/>
        </w:rPr>
        <w:t>Sheepsfoot packer is next used to knead and compact the soil to refusal. A motor grader then crowns and grades the road followed by smooth drum packer, then smooth tire pneumatic roller and for a smooth ride. All steps must be completed within a 4 hour work window.</w:t>
      </w:r>
    </w:p>
    <w:p w14:paraId="0437EB58" w14:textId="77777777" w:rsidR="00AE51AE" w:rsidRPr="0099082F" w:rsidRDefault="00AE51AE" w:rsidP="00AE51AE">
      <w:pPr>
        <w:pStyle w:val="ListParagraph"/>
        <w:numPr>
          <w:ilvl w:val="0"/>
          <w:numId w:val="6"/>
        </w:numPr>
        <w:spacing w:after="200" w:line="276" w:lineRule="auto"/>
        <w:rPr>
          <w:rFonts w:ascii="Trebuchet MS" w:hAnsi="Trebuchet MS"/>
        </w:rPr>
      </w:pPr>
      <w:r w:rsidRPr="0099082F">
        <w:rPr>
          <w:rFonts w:ascii="Trebuchet MS" w:hAnsi="Trebuchet MS"/>
        </w:rPr>
        <w:t>A top coat of light gravel is recommended.  Asphalt or chip and seal process can follow 48 hours post application. The area can be opened to light traffic</w:t>
      </w:r>
    </w:p>
    <w:p w14:paraId="704C4271" w14:textId="77777777" w:rsidR="00AE51AE" w:rsidRPr="0099082F" w:rsidRDefault="00AE51AE" w:rsidP="00AE51AE">
      <w:pPr>
        <w:rPr>
          <w:rFonts w:ascii="Trebuchet MS" w:hAnsi="Trebuchet MS"/>
          <w:sz w:val="20"/>
        </w:rPr>
      </w:pPr>
      <w:r w:rsidRPr="0099082F">
        <w:rPr>
          <w:rFonts w:ascii="Trebuchet MS" w:hAnsi="Trebuchet MS"/>
          <w:b/>
          <w:sz w:val="20"/>
        </w:rPr>
        <w:t>Results</w:t>
      </w:r>
      <w:r w:rsidRPr="0099082F">
        <w:rPr>
          <w:rFonts w:ascii="Trebuchet MS" w:hAnsi="Trebuchet MS"/>
          <w:sz w:val="20"/>
        </w:rPr>
        <w:t xml:space="preserve">:  Cost savings, long lasting durable road system that reduces rutting and sub-base premature failures caused by water </w:t>
      </w:r>
      <w:r w:rsidRPr="0099082F">
        <w:rPr>
          <w:rFonts w:ascii="Trebuchet MS" w:hAnsi="Trebuchet MS"/>
        </w:rPr>
        <w:t xml:space="preserve">intrusion and </w:t>
      </w:r>
      <w:r w:rsidRPr="0099082F">
        <w:rPr>
          <w:rFonts w:ascii="Trebuchet MS" w:hAnsi="Trebuchet MS"/>
          <w:sz w:val="20"/>
        </w:rPr>
        <w:t xml:space="preserve">hydraulic micro fractures.  Optimum compaction can be obtained during the construction process – the key to long lasting smooth road systems and pads. </w:t>
      </w:r>
    </w:p>
    <w:p w14:paraId="389DE116" w14:textId="77777777" w:rsidR="00F64227" w:rsidRDefault="00F64227" w:rsidP="00AE51AE">
      <w:pPr>
        <w:rPr>
          <w:rFonts w:ascii="Trebuchet MS" w:hAnsi="Trebuchet MS"/>
          <w:sz w:val="20"/>
        </w:rPr>
      </w:pPr>
      <w:r>
        <w:rPr>
          <w:rFonts w:ascii="Trebuchet MS" w:hAnsi="Trebuchet MS"/>
          <w:noProof/>
          <w:sz w:val="20"/>
        </w:rPr>
        <w:drawing>
          <wp:inline distT="0" distB="0" distL="0" distR="0" wp14:anchorId="314B5D1C" wp14:editId="333FDB28">
            <wp:extent cx="2886075" cy="1085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at 9.jpg"/>
                    <pic:cNvPicPr/>
                  </pic:nvPicPr>
                  <pic:blipFill>
                    <a:blip r:embed="rId11">
                      <a:extLst>
                        <a:ext uri="{28A0092B-C50C-407E-A947-70E740481C1C}">
                          <a14:useLocalDpi xmlns:a14="http://schemas.microsoft.com/office/drawing/2010/main" val="0"/>
                        </a:ext>
                      </a:extLst>
                    </a:blip>
                    <a:stretch>
                      <a:fillRect/>
                    </a:stretch>
                  </pic:blipFill>
                  <pic:spPr>
                    <a:xfrm>
                      <a:off x="0" y="0"/>
                      <a:ext cx="2886524" cy="1086019"/>
                    </a:xfrm>
                    <a:prstGeom prst="rect">
                      <a:avLst/>
                    </a:prstGeom>
                  </pic:spPr>
                </pic:pic>
              </a:graphicData>
            </a:graphic>
          </wp:inline>
        </w:drawing>
      </w:r>
    </w:p>
    <w:p w14:paraId="1BD0E289" w14:textId="77777777" w:rsidR="00AE51AE" w:rsidRPr="00193164" w:rsidRDefault="00AE51AE" w:rsidP="00AE51AE">
      <w:pPr>
        <w:pStyle w:val="Heading3"/>
        <w:spacing w:before="240"/>
        <w:jc w:val="center"/>
        <w:rPr>
          <w:rFonts w:ascii="Trebuchet MS" w:hAnsi="Trebuchet MS"/>
          <w:color w:val="FF0000"/>
          <w:sz w:val="32"/>
        </w:rPr>
      </w:pPr>
      <w:r w:rsidRPr="00193164">
        <w:rPr>
          <w:rFonts w:ascii="Trebuchet MS" w:hAnsi="Trebuchet MS"/>
          <w:color w:val="FF0000"/>
          <w:sz w:val="32"/>
        </w:rPr>
        <w:t>Polymer Systems</w:t>
      </w:r>
    </w:p>
    <w:p w14:paraId="378F5792" w14:textId="77777777" w:rsidR="00AE51AE" w:rsidRPr="00193164" w:rsidRDefault="00AE51AE" w:rsidP="00AE51AE">
      <w:pPr>
        <w:rPr>
          <w:rFonts w:ascii="Trebuchet MS" w:hAnsi="Trebuchet MS"/>
        </w:rPr>
      </w:pPr>
      <w:r w:rsidRPr="00193164">
        <w:rPr>
          <w:rFonts w:ascii="Trebuchet MS" w:hAnsi="Trebuchet MS"/>
        </w:rPr>
        <w:t>SoilChem, LLC provides innovative, environmentally friendly, and cost effective soil stabilization and dust control products and solutions</w:t>
      </w:r>
    </w:p>
    <w:p w14:paraId="111F3F8D" w14:textId="77777777" w:rsidR="00AE51AE" w:rsidRPr="00193164" w:rsidRDefault="00193164" w:rsidP="00AE51AE">
      <w:pPr>
        <w:rPr>
          <w:rFonts w:ascii="Trebuchet MS" w:hAnsi="Trebuchet MS"/>
          <w:b/>
        </w:rPr>
      </w:pPr>
      <w:r>
        <w:rPr>
          <w:rFonts w:ascii="Trebuchet MS" w:hAnsi="Trebuchet MS"/>
          <w:b/>
        </w:rPr>
        <w:t xml:space="preserve">Polymer </w:t>
      </w:r>
      <w:r w:rsidR="00AE51AE" w:rsidRPr="00193164">
        <w:rPr>
          <w:rFonts w:ascii="Trebuchet MS" w:hAnsi="Trebuchet MS"/>
          <w:b/>
        </w:rPr>
        <w:t>Systems</w:t>
      </w:r>
    </w:p>
    <w:p w14:paraId="76D5D0F2" w14:textId="77777777" w:rsidR="00AE51AE" w:rsidRPr="00193164" w:rsidRDefault="00AE51AE" w:rsidP="00193164">
      <w:pPr>
        <w:pStyle w:val="ListParagraph"/>
        <w:numPr>
          <w:ilvl w:val="0"/>
          <w:numId w:val="7"/>
        </w:numPr>
        <w:rPr>
          <w:rFonts w:ascii="Trebuchet MS" w:hAnsi="Trebuchet MS"/>
        </w:rPr>
      </w:pPr>
      <w:r w:rsidRPr="00193164">
        <w:rPr>
          <w:rFonts w:ascii="Trebuchet MS" w:hAnsi="Trebuchet MS"/>
        </w:rPr>
        <w:t>Chemically binds soil matrix</w:t>
      </w:r>
    </w:p>
    <w:p w14:paraId="03BDD41F" w14:textId="77777777" w:rsidR="00AE51AE" w:rsidRPr="00193164" w:rsidRDefault="00AE51AE" w:rsidP="00193164">
      <w:pPr>
        <w:pStyle w:val="ListParagraph"/>
        <w:numPr>
          <w:ilvl w:val="0"/>
          <w:numId w:val="7"/>
        </w:numPr>
        <w:rPr>
          <w:rFonts w:ascii="Trebuchet MS" w:hAnsi="Trebuchet MS"/>
        </w:rPr>
      </w:pPr>
      <w:r w:rsidRPr="00193164">
        <w:rPr>
          <w:rFonts w:ascii="Trebuchet MS" w:hAnsi="Trebuchet MS"/>
        </w:rPr>
        <w:t>Utilizes standard Construction Practices</w:t>
      </w:r>
    </w:p>
    <w:p w14:paraId="247F54A6" w14:textId="77777777" w:rsidR="00AE51AE" w:rsidRPr="00193164" w:rsidRDefault="00AE51AE" w:rsidP="00193164">
      <w:pPr>
        <w:pStyle w:val="ListParagraph"/>
        <w:numPr>
          <w:ilvl w:val="0"/>
          <w:numId w:val="7"/>
        </w:numPr>
        <w:rPr>
          <w:rFonts w:ascii="Trebuchet MS" w:hAnsi="Trebuchet MS"/>
        </w:rPr>
      </w:pPr>
      <w:r w:rsidRPr="00193164">
        <w:rPr>
          <w:rFonts w:ascii="Trebuchet MS" w:hAnsi="Trebuchet MS"/>
        </w:rPr>
        <w:t>Utilized a dust control agent</w:t>
      </w:r>
    </w:p>
    <w:p w14:paraId="43DF1E4D" w14:textId="77777777" w:rsidR="00AE51AE" w:rsidRDefault="00AE51AE" w:rsidP="00193164">
      <w:pPr>
        <w:pStyle w:val="ListParagraph"/>
        <w:numPr>
          <w:ilvl w:val="0"/>
          <w:numId w:val="7"/>
        </w:numPr>
        <w:rPr>
          <w:rFonts w:ascii="Trebuchet MS" w:hAnsi="Trebuchet MS"/>
        </w:rPr>
      </w:pPr>
      <w:r w:rsidRPr="00193164">
        <w:rPr>
          <w:rFonts w:ascii="Trebuchet MS" w:hAnsi="Trebuchet MS"/>
        </w:rPr>
        <w:t xml:space="preserve">Chloride Free –will </w:t>
      </w:r>
      <w:r w:rsidRPr="00193164">
        <w:rPr>
          <w:rFonts w:ascii="Trebuchet MS" w:hAnsi="Trebuchet MS"/>
          <w:i/>
        </w:rPr>
        <w:t>not</w:t>
      </w:r>
      <w:r w:rsidRPr="00193164">
        <w:rPr>
          <w:rFonts w:ascii="Trebuchet MS" w:hAnsi="Trebuchet MS"/>
        </w:rPr>
        <w:t xml:space="preserve"> cause harm to the environment, equipment or personnel.</w:t>
      </w:r>
    </w:p>
    <w:p w14:paraId="619A3A13" w14:textId="77777777" w:rsidR="002C6412" w:rsidRDefault="002C6412" w:rsidP="00193164">
      <w:pPr>
        <w:pStyle w:val="ListParagraph"/>
        <w:numPr>
          <w:ilvl w:val="0"/>
          <w:numId w:val="7"/>
        </w:numPr>
        <w:rPr>
          <w:rFonts w:ascii="Trebuchet MS" w:hAnsi="Trebuchet MS"/>
        </w:rPr>
      </w:pPr>
      <w:r>
        <w:rPr>
          <w:rFonts w:ascii="Trebuchet MS" w:hAnsi="Trebuchet MS"/>
        </w:rPr>
        <w:t>Non-corrosive to equipment</w:t>
      </w:r>
    </w:p>
    <w:p w14:paraId="74B2DD64" w14:textId="77777777" w:rsidR="008677A6" w:rsidRDefault="008677A6" w:rsidP="008677A6">
      <w:pPr>
        <w:ind w:left="360"/>
        <w:rPr>
          <w:rFonts w:ascii="Trebuchet MS" w:hAnsi="Trebuchet MS"/>
        </w:rPr>
      </w:pPr>
    </w:p>
    <w:p w14:paraId="0CE43427" w14:textId="77777777" w:rsidR="008677A6" w:rsidRDefault="008677A6" w:rsidP="008677A6">
      <w:pPr>
        <w:ind w:left="360"/>
        <w:jc w:val="center"/>
        <w:rPr>
          <w:rFonts w:ascii="Trebuchet MS" w:hAnsi="Trebuchet MS"/>
        </w:rPr>
      </w:pPr>
      <w:r>
        <w:rPr>
          <w:rFonts w:ascii="Trebuchet MS" w:hAnsi="Trebuchet MS"/>
          <w:noProof/>
        </w:rPr>
        <w:drawing>
          <wp:inline distT="0" distB="0" distL="0" distR="0" wp14:anchorId="33C75B28" wp14:editId="0200EE45">
            <wp:extent cx="2638425" cy="2524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ar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41777" cy="2527332"/>
                    </a:xfrm>
                    <a:prstGeom prst="rect">
                      <a:avLst/>
                    </a:prstGeom>
                  </pic:spPr>
                </pic:pic>
              </a:graphicData>
            </a:graphic>
          </wp:inline>
        </w:drawing>
      </w:r>
    </w:p>
    <w:p w14:paraId="29B16229" w14:textId="77777777" w:rsidR="00FA1C52" w:rsidRDefault="00FA1C52" w:rsidP="008677A6">
      <w:pPr>
        <w:ind w:left="360"/>
        <w:jc w:val="center"/>
        <w:rPr>
          <w:rFonts w:ascii="Trebuchet MS" w:hAnsi="Trebuchet MS"/>
        </w:rPr>
      </w:pPr>
      <w:r w:rsidRPr="00AE51AE">
        <w:rPr>
          <w:rFonts w:ascii="Trebuchet MS" w:hAnsi="Trebuchet MS"/>
          <w:noProof/>
        </w:rPr>
        <w:lastRenderedPageBreak/>
        <mc:AlternateContent>
          <mc:Choice Requires="wps">
            <w:drawing>
              <wp:anchor distT="0" distB="0" distL="114300" distR="114300" simplePos="0" relativeHeight="251659264" behindDoc="0" locked="0" layoutInCell="0" allowOverlap="1" wp14:anchorId="78C16D48" wp14:editId="2F8A6769">
                <wp:simplePos x="0" y="0"/>
                <wp:positionH relativeFrom="margin">
                  <wp:posOffset>7143750</wp:posOffset>
                </wp:positionH>
                <wp:positionV relativeFrom="margin">
                  <wp:posOffset>5967095</wp:posOffset>
                </wp:positionV>
                <wp:extent cx="2436495" cy="1419225"/>
                <wp:effectExtent l="19050" t="19050" r="20955" b="28575"/>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6495" cy="1419225"/>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6DEF3EF" w14:textId="77777777" w:rsidR="00AE51AE" w:rsidRPr="00AE51AE" w:rsidRDefault="00AE51AE" w:rsidP="00AE51AE">
                            <w:pPr>
                              <w:spacing w:after="0" w:line="240" w:lineRule="auto"/>
                              <w:jc w:val="center"/>
                              <w:rPr>
                                <w:rFonts w:ascii="Trebuchet MS" w:hAnsi="Trebuchet MS"/>
                                <w:b/>
                                <w:i/>
                                <w:iCs/>
                                <w:color w:val="008000"/>
                                <w:sz w:val="24"/>
                              </w:rPr>
                            </w:pPr>
                            <w:r w:rsidRPr="00AE51AE">
                              <w:rPr>
                                <w:rFonts w:ascii="Trebuchet MS" w:hAnsi="Trebuchet MS"/>
                                <w:b/>
                                <w:i/>
                                <w:iCs/>
                                <w:color w:val="008000"/>
                                <w:sz w:val="24"/>
                              </w:rPr>
                              <w:t>Leading the way to a greener Earth</w:t>
                            </w:r>
                          </w:p>
                          <w:p w14:paraId="3240CCBA" w14:textId="77777777" w:rsidR="00AE51AE" w:rsidRDefault="00AE51AE" w:rsidP="00AE51AE">
                            <w:pPr>
                              <w:spacing w:after="0" w:line="240" w:lineRule="auto"/>
                              <w:jc w:val="center"/>
                              <w:rPr>
                                <w:rFonts w:ascii="Trebuchet MS" w:hAnsi="Trebuchet MS"/>
                                <w:b/>
                                <w:i/>
                                <w:iCs/>
                                <w:color w:val="663300"/>
                                <w:sz w:val="24"/>
                              </w:rPr>
                            </w:pPr>
                          </w:p>
                          <w:p w14:paraId="7AFAB82F"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SoilChem, LLC</w:t>
                            </w:r>
                          </w:p>
                          <w:p w14:paraId="7F78E140"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117 Snow Drive</w:t>
                            </w:r>
                          </w:p>
                          <w:p w14:paraId="5B664FF5"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Newcastle, OK  73065</w:t>
                            </w:r>
                          </w:p>
                          <w:p w14:paraId="7F163FA5"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405-549-1323</w:t>
                            </w:r>
                          </w:p>
                          <w:p w14:paraId="13948E63" w14:textId="77777777" w:rsidR="00AE51AE" w:rsidRDefault="00AE51AE">
                            <w:pPr>
                              <w:spacing w:after="0"/>
                              <w:jc w:val="center"/>
                              <w:rPr>
                                <w:i/>
                                <w:iCs/>
                                <w:color w:val="7F7F7F" w:themeColor="text1" w:themeTint="80"/>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C16D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62.5pt;margin-top:469.85pt;width:191.85pt;height:11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" o:allowincell="f" adj="1739" fillcolor="#943634" strokecolor="#9bbb59" strokeweight="3pt">
                <v:shadow color="#5d7035" offset="1pt,1pt"/>
                <v:textbox inset="3.6pt,,3.6pt">
                  <w:txbxContent>
                    <w:p w14:paraId="06DEF3EF" w14:textId="77777777" w:rsidR="00AE51AE" w:rsidRPr="00AE51AE" w:rsidRDefault="00AE51AE" w:rsidP="00AE51AE">
                      <w:pPr>
                        <w:spacing w:after="0" w:line="240" w:lineRule="auto"/>
                        <w:jc w:val="center"/>
                        <w:rPr>
                          <w:rFonts w:ascii="Trebuchet MS" w:hAnsi="Trebuchet MS"/>
                          <w:b/>
                          <w:i/>
                          <w:iCs/>
                          <w:color w:val="008000"/>
                          <w:sz w:val="24"/>
                        </w:rPr>
                      </w:pPr>
                      <w:r w:rsidRPr="00AE51AE">
                        <w:rPr>
                          <w:rFonts w:ascii="Trebuchet MS" w:hAnsi="Trebuchet MS"/>
                          <w:b/>
                          <w:i/>
                          <w:iCs/>
                          <w:color w:val="008000"/>
                          <w:sz w:val="24"/>
                        </w:rPr>
                        <w:t>Leading the way to a greener Earth</w:t>
                      </w:r>
                    </w:p>
                    <w:p w14:paraId="3240CCBA" w14:textId="77777777" w:rsidR="00AE51AE" w:rsidRDefault="00AE51AE" w:rsidP="00AE51AE">
                      <w:pPr>
                        <w:spacing w:after="0" w:line="240" w:lineRule="auto"/>
                        <w:jc w:val="center"/>
                        <w:rPr>
                          <w:rFonts w:ascii="Trebuchet MS" w:hAnsi="Trebuchet MS"/>
                          <w:b/>
                          <w:i/>
                          <w:iCs/>
                          <w:color w:val="663300"/>
                          <w:sz w:val="24"/>
                        </w:rPr>
                      </w:pPr>
                    </w:p>
                    <w:p w14:paraId="7AFAB82F"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SoilChem, LLC</w:t>
                      </w:r>
                    </w:p>
                    <w:p w14:paraId="7F78E140"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117 Snow Drive</w:t>
                      </w:r>
                    </w:p>
                    <w:p w14:paraId="5B664FF5"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Newcastle, OK  73065</w:t>
                      </w:r>
                    </w:p>
                    <w:p w14:paraId="7F163FA5" w14:textId="77777777" w:rsidR="00AE51AE" w:rsidRPr="00AE51AE" w:rsidRDefault="00AE51AE" w:rsidP="00AE51AE">
                      <w:pPr>
                        <w:spacing w:after="0" w:line="240" w:lineRule="auto"/>
                        <w:jc w:val="center"/>
                        <w:rPr>
                          <w:rFonts w:ascii="Trebuchet MS" w:hAnsi="Trebuchet MS"/>
                          <w:b/>
                          <w:i/>
                          <w:iCs/>
                          <w:color w:val="663300"/>
                          <w:sz w:val="24"/>
                        </w:rPr>
                      </w:pPr>
                      <w:r w:rsidRPr="00AE51AE">
                        <w:rPr>
                          <w:rFonts w:ascii="Trebuchet MS" w:hAnsi="Trebuchet MS"/>
                          <w:b/>
                          <w:i/>
                          <w:iCs/>
                          <w:color w:val="663300"/>
                          <w:sz w:val="24"/>
                        </w:rPr>
                        <w:t>405-549-1323</w:t>
                      </w:r>
                    </w:p>
                    <w:p w14:paraId="13948E63" w14:textId="77777777" w:rsidR="00AE51AE" w:rsidRDefault="00AE51AE">
                      <w:pPr>
                        <w:spacing w:after="0"/>
                        <w:jc w:val="center"/>
                        <w:rPr>
                          <w:i/>
                          <w:iCs/>
                          <w:color w:val="7F7F7F" w:themeColor="text1" w:themeTint="80"/>
                          <w:sz w:val="24"/>
                        </w:rPr>
                      </w:pPr>
                    </w:p>
                  </w:txbxContent>
                </v:textbox>
                <w10:wrap type="square" anchorx="margin" anchory="margin"/>
              </v:shape>
            </w:pict>
          </mc:Fallback>
        </mc:AlternateContent>
      </w:r>
    </w:p>
    <w:p w14:paraId="150F75E5" w14:textId="77777777" w:rsidR="00AE51AE" w:rsidRDefault="00AE51AE" w:rsidP="00AE51AE">
      <w:pPr>
        <w:jc w:val="center"/>
        <w:rPr>
          <w:rFonts w:ascii="Trebuchet MS" w:hAnsi="Trebuchet MS"/>
        </w:rPr>
      </w:pPr>
      <w:r w:rsidRPr="00AE51AE">
        <w:rPr>
          <w:rFonts w:ascii="Trebuchet MS" w:hAnsi="Trebuchet MS"/>
          <w:noProof/>
        </w:rPr>
        <mc:AlternateContent>
          <mc:Choice Requires="wps">
            <w:drawing>
              <wp:anchor distT="0" distB="0" distL="114300" distR="114300" simplePos="0" relativeHeight="251661312" behindDoc="0" locked="0" layoutInCell="0" allowOverlap="1" wp14:anchorId="6BADE21C" wp14:editId="08C84A81">
                <wp:simplePos x="0" y="0"/>
                <wp:positionH relativeFrom="margin">
                  <wp:posOffset>6934200</wp:posOffset>
                </wp:positionH>
                <wp:positionV relativeFrom="margin">
                  <wp:posOffset>5767705</wp:posOffset>
                </wp:positionV>
                <wp:extent cx="2436495" cy="1706880"/>
                <wp:effectExtent l="19050" t="19050" r="20955" b="2667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2436495" cy="1706880"/>
                        </a:xfrm>
                        <a:prstGeom prst="bracketPair">
                          <a:avLst>
                            <a:gd name="adj" fmla="val 8051"/>
                          </a:avLst>
                        </a:prstGeom>
                        <a:noFill/>
                        <a:ln w="38100">
                          <a:solidFill>
                            <a:srgbClr val="9BBB59"/>
                          </a:solid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08F98336" w14:textId="77777777" w:rsidR="00AE51AE" w:rsidRPr="00A20AA3" w:rsidRDefault="00A20AA3">
                            <w:pPr>
                              <w:spacing w:after="0"/>
                              <w:jc w:val="center"/>
                              <w:rPr>
                                <w:b/>
                                <w:i/>
                                <w:iCs/>
                                <w:color w:val="003300"/>
                                <w:sz w:val="24"/>
                                <w14:textFill>
                                  <w14:solidFill>
                                    <w14:srgbClr w14:val="003300">
                                      <w14:lumMod w14:val="50000"/>
                                      <w14:lumOff w14:val="50000"/>
                                    </w14:srgbClr>
                                  </w14:solidFill>
                                </w14:textFill>
                              </w:rPr>
                            </w:pPr>
                            <w:r w:rsidRPr="00A20AA3">
                              <w:rPr>
                                <w:b/>
                                <w:i/>
                                <w:iCs/>
                                <w:color w:val="003300"/>
                                <w:sz w:val="24"/>
                                <w14:textFill>
                                  <w14:solidFill>
                                    <w14:srgbClr w14:val="003300">
                                      <w14:lumMod w14:val="50000"/>
                                      <w14:lumOff w14:val="50000"/>
                                    </w14:srgbClr>
                                  </w14:solidFill>
                                </w14:textFill>
                              </w:rPr>
                              <w:t>Leading the way to a greener Earth</w:t>
                            </w:r>
                          </w:p>
                          <w:p w14:paraId="672B5128"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SoilChem, LLC</w:t>
                            </w:r>
                          </w:p>
                          <w:p w14:paraId="03D5619F"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117 Snow Drive</w:t>
                            </w:r>
                          </w:p>
                          <w:p w14:paraId="2C0ECE6E"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Newcastle, OK  73065</w:t>
                            </w:r>
                            <w:r w:rsidRPr="00A20AA3">
                              <w:rPr>
                                <w:b/>
                                <w:iCs/>
                                <w:color w:val="1D1B11" w:themeColor="background2" w:themeShade="1A"/>
                                <w:sz w:val="24"/>
                              </w:rPr>
                              <w:tab/>
                            </w:r>
                          </w:p>
                          <w:p w14:paraId="4F12183E"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405-000-0000</w:t>
                            </w:r>
                          </w:p>
                          <w:p w14:paraId="0438EAE7"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www.soilchemllc.com</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ADE21C" id="_x0000_s1027" type="#_x0000_t185" style="position:absolute;left:0;text-align:left;margin-left:546pt;margin-top:454.15pt;width:191.85pt;height:134.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" o:allowincell="f" adj="1739" fillcolor="#943634" strokecolor="#9bbb59" strokeweight="3pt">
                <v:shadow color="#5d7035" offset="1pt,1pt"/>
                <v:textbox style="mso-fit-shape-to-text:t" inset="3.6pt,,3.6pt">
                  <w:txbxContent>
                    <w:p w14:paraId="08F98336" w14:textId="77777777" w:rsidR="00AE51AE" w:rsidRPr="00A20AA3" w:rsidRDefault="00A20AA3">
                      <w:pPr>
                        <w:spacing w:after="0"/>
                        <w:jc w:val="center"/>
                        <w:rPr>
                          <w:b/>
                          <w:i/>
                          <w:iCs/>
                          <w:color w:val="003300"/>
                          <w:sz w:val="24"/>
                          <w14:textFill>
                            <w14:solidFill>
                              <w14:srgbClr w14:val="003300">
                                <w14:lumMod w14:val="50000"/>
                                <w14:lumOff w14:val="50000"/>
                              </w14:srgbClr>
                            </w14:solidFill>
                          </w14:textFill>
                        </w:rPr>
                      </w:pPr>
                      <w:r w:rsidRPr="00A20AA3">
                        <w:rPr>
                          <w:b/>
                          <w:i/>
                          <w:iCs/>
                          <w:color w:val="003300"/>
                          <w:sz w:val="24"/>
                          <w14:textFill>
                            <w14:solidFill>
                              <w14:srgbClr w14:val="003300">
                                <w14:lumMod w14:val="50000"/>
                                <w14:lumOff w14:val="50000"/>
                              </w14:srgbClr>
                            </w14:solidFill>
                          </w14:textFill>
                        </w:rPr>
                        <w:t>Leading the way to a greener Earth</w:t>
                      </w:r>
                    </w:p>
                    <w:p w14:paraId="672B5128"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SoilChem, LLC</w:t>
                      </w:r>
                    </w:p>
                    <w:p w14:paraId="03D5619F"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117 Snow Drive</w:t>
                      </w:r>
                    </w:p>
                    <w:p w14:paraId="2C0ECE6E"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Newcastle, OK  73065</w:t>
                      </w:r>
                      <w:r w:rsidRPr="00A20AA3">
                        <w:rPr>
                          <w:b/>
                          <w:iCs/>
                          <w:color w:val="1D1B11" w:themeColor="background2" w:themeShade="1A"/>
                          <w:sz w:val="24"/>
                        </w:rPr>
                        <w:tab/>
                      </w:r>
                    </w:p>
                    <w:p w14:paraId="4F12183E"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405-000-0000</w:t>
                      </w:r>
                    </w:p>
                    <w:p w14:paraId="0438EAE7" w14:textId="77777777" w:rsidR="00A20AA3" w:rsidRPr="00A20AA3" w:rsidRDefault="00A20AA3">
                      <w:pPr>
                        <w:spacing w:after="0"/>
                        <w:jc w:val="center"/>
                        <w:rPr>
                          <w:b/>
                          <w:iCs/>
                          <w:color w:val="1D1B11" w:themeColor="background2" w:themeShade="1A"/>
                          <w:sz w:val="24"/>
                        </w:rPr>
                      </w:pPr>
                      <w:r w:rsidRPr="00A20AA3">
                        <w:rPr>
                          <w:b/>
                          <w:iCs/>
                          <w:color w:val="1D1B11" w:themeColor="background2" w:themeShade="1A"/>
                          <w:sz w:val="24"/>
                        </w:rPr>
                        <w:t>www.soilchemllc.com</w:t>
                      </w:r>
                    </w:p>
                  </w:txbxContent>
                </v:textbox>
                <w10:wrap type="square" anchorx="margin" anchory="margin"/>
              </v:shape>
            </w:pict>
          </mc:Fallback>
        </mc:AlternateContent>
      </w:r>
    </w:p>
    <w:p w14:paraId="0D2A921C" w14:textId="77777777" w:rsidR="00AE51AE" w:rsidRPr="00AE51AE" w:rsidRDefault="00AE51AE" w:rsidP="00AE51AE">
      <w:pPr>
        <w:jc w:val="center"/>
        <w:rPr>
          <w:rFonts w:ascii="Trebuchet MS" w:hAnsi="Trebuchet MS"/>
        </w:rPr>
      </w:pPr>
    </w:p>
    <w:p w14:paraId="3533ED53" w14:textId="77777777" w:rsidR="00F30B49" w:rsidRPr="00F30B49" w:rsidRDefault="00F30B49" w:rsidP="00AE51AE">
      <w:pPr>
        <w:rPr>
          <w:rFonts w:ascii="Trebuchet MS" w:hAnsi="Trebuchet MS"/>
          <w:b/>
          <w:sz w:val="28"/>
          <w:szCs w:val="20"/>
        </w:rPr>
      </w:pPr>
    </w:p>
    <w:sectPr w:rsidR="00F30B49" w:rsidRPr="00F30B49" w:rsidSect="00F30B49">
      <w:pgSz w:w="15840" w:h="12240" w:orient="landscape"/>
      <w:pgMar w:top="173" w:right="360" w:bottom="173" w:left="36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D3E3E"/>
    <w:multiLevelType w:val="hybridMultilevel"/>
    <w:tmpl w:val="18A0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84875"/>
    <w:multiLevelType w:val="hybridMultilevel"/>
    <w:tmpl w:val="C8B8F6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95F0C"/>
    <w:multiLevelType w:val="hybridMultilevel"/>
    <w:tmpl w:val="43D6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B0667"/>
    <w:multiLevelType w:val="hybridMultilevel"/>
    <w:tmpl w:val="BFFA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66455"/>
    <w:multiLevelType w:val="hybridMultilevel"/>
    <w:tmpl w:val="131ED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17FCC"/>
    <w:multiLevelType w:val="hybridMultilevel"/>
    <w:tmpl w:val="0F04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FB07F9"/>
    <w:multiLevelType w:val="hybridMultilevel"/>
    <w:tmpl w:val="E316722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1"/>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B49"/>
    <w:rsid w:val="00193164"/>
    <w:rsid w:val="00271A99"/>
    <w:rsid w:val="002C6412"/>
    <w:rsid w:val="00433DE1"/>
    <w:rsid w:val="00544D4C"/>
    <w:rsid w:val="005501FC"/>
    <w:rsid w:val="005C6E7F"/>
    <w:rsid w:val="005D6E9F"/>
    <w:rsid w:val="006C528F"/>
    <w:rsid w:val="0070209A"/>
    <w:rsid w:val="00847888"/>
    <w:rsid w:val="008677A6"/>
    <w:rsid w:val="008734BD"/>
    <w:rsid w:val="00894838"/>
    <w:rsid w:val="008C4802"/>
    <w:rsid w:val="0099082F"/>
    <w:rsid w:val="00A20AA3"/>
    <w:rsid w:val="00AE51AE"/>
    <w:rsid w:val="00B01D84"/>
    <w:rsid w:val="00B45A72"/>
    <w:rsid w:val="00B46168"/>
    <w:rsid w:val="00B95492"/>
    <w:rsid w:val="00C5579F"/>
    <w:rsid w:val="00D40A06"/>
    <w:rsid w:val="00D60DC5"/>
    <w:rsid w:val="00E474E2"/>
    <w:rsid w:val="00F30B49"/>
    <w:rsid w:val="00F64227"/>
    <w:rsid w:val="00FA1C52"/>
    <w:rsid w:val="00FF2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D75B"/>
  <w15:docId w15:val="{8750C4A0-5B7E-4E31-B598-073ACEC64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next w:val="BodyText"/>
    <w:link w:val="Heading3Char"/>
    <w:qFormat/>
    <w:rsid w:val="00AE51AE"/>
    <w:pPr>
      <w:spacing w:after="120" w:line="240" w:lineRule="auto"/>
      <w:outlineLvl w:val="2"/>
    </w:pPr>
    <w:rPr>
      <w:rFonts w:asciiTheme="majorHAnsi" w:eastAsia="Times New Roman" w:hAnsiTheme="majorHAnsi" w:cs="Arial"/>
      <w:b/>
      <w:caps/>
      <w:color w:val="4F81BD" w:themeColor="accent1"/>
      <w:sz w:val="28"/>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B49"/>
    <w:rPr>
      <w:rFonts w:ascii="Tahoma" w:hAnsi="Tahoma" w:cs="Tahoma"/>
      <w:sz w:val="16"/>
      <w:szCs w:val="16"/>
    </w:rPr>
  </w:style>
  <w:style w:type="paragraph" w:styleId="ListParagraph">
    <w:name w:val="List Paragraph"/>
    <w:basedOn w:val="Normal"/>
    <w:uiPriority w:val="34"/>
    <w:qFormat/>
    <w:rsid w:val="00F30B49"/>
    <w:pPr>
      <w:spacing w:after="0" w:line="240" w:lineRule="auto"/>
      <w:ind w:left="720"/>
      <w:contextualSpacing/>
    </w:pPr>
    <w:rPr>
      <w:rFonts w:eastAsia="Times New Roman" w:cs="Times New Roman"/>
      <w:sz w:val="21"/>
      <w:szCs w:val="24"/>
    </w:rPr>
  </w:style>
  <w:style w:type="character" w:styleId="Hyperlink">
    <w:name w:val="Hyperlink"/>
    <w:basedOn w:val="DefaultParagraphFont"/>
    <w:rsid w:val="00F30B49"/>
    <w:rPr>
      <w:rFonts w:asciiTheme="minorHAnsi" w:hAnsiTheme="minorHAnsi"/>
      <w:color w:val="0000FF"/>
      <w:u w:val="single"/>
    </w:rPr>
  </w:style>
  <w:style w:type="paragraph" w:customStyle="1" w:styleId="Address3">
    <w:name w:val="Address 3"/>
    <w:basedOn w:val="Subtitle"/>
    <w:link w:val="Address3Char"/>
    <w:qFormat/>
    <w:rsid w:val="00F30B49"/>
    <w:pPr>
      <w:spacing w:after="0" w:line="240" w:lineRule="auto"/>
      <w:jc w:val="center"/>
    </w:pPr>
    <w:rPr>
      <w:rFonts w:eastAsiaTheme="minorEastAsia"/>
      <w:i w:val="0"/>
      <w:iCs w:val="0"/>
      <w:color w:val="C0504D" w:themeColor="accent2"/>
    </w:rPr>
  </w:style>
  <w:style w:type="character" w:customStyle="1" w:styleId="Address3Char">
    <w:name w:val="Address 3 Char"/>
    <w:basedOn w:val="SubtitleChar"/>
    <w:link w:val="Address3"/>
    <w:rsid w:val="00F30B49"/>
    <w:rPr>
      <w:rFonts w:asciiTheme="majorHAnsi" w:eastAsiaTheme="minorEastAsia" w:hAnsiTheme="majorHAnsi" w:cstheme="majorBidi"/>
      <w:i w:val="0"/>
      <w:iCs w:val="0"/>
      <w:color w:val="C0504D" w:themeColor="accent2"/>
      <w:spacing w:val="15"/>
      <w:sz w:val="24"/>
      <w:szCs w:val="24"/>
    </w:rPr>
  </w:style>
  <w:style w:type="paragraph" w:styleId="Subtitle">
    <w:name w:val="Subtitle"/>
    <w:basedOn w:val="Normal"/>
    <w:next w:val="Normal"/>
    <w:link w:val="SubtitleChar"/>
    <w:uiPriority w:val="11"/>
    <w:qFormat/>
    <w:rsid w:val="00F30B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0B49"/>
    <w:rPr>
      <w:rFonts w:asciiTheme="majorHAnsi" w:eastAsiaTheme="majorEastAsia" w:hAnsiTheme="majorHAnsi" w:cstheme="majorBidi"/>
      <w:i/>
      <w:iCs/>
      <w:color w:val="4F81BD" w:themeColor="accent1"/>
      <w:spacing w:val="15"/>
      <w:sz w:val="24"/>
      <w:szCs w:val="24"/>
    </w:rPr>
  </w:style>
  <w:style w:type="paragraph" w:customStyle="1" w:styleId="BrochureCopy">
    <w:name w:val="Brochure Copy"/>
    <w:basedOn w:val="Normal"/>
    <w:rsid w:val="00AE51AE"/>
    <w:pPr>
      <w:spacing w:after="120" w:line="300" w:lineRule="auto"/>
    </w:pPr>
    <w:rPr>
      <w:sz w:val="18"/>
    </w:rPr>
  </w:style>
  <w:style w:type="character" w:customStyle="1" w:styleId="Heading3Char">
    <w:name w:val="Heading 3 Char"/>
    <w:basedOn w:val="DefaultParagraphFont"/>
    <w:link w:val="Heading3"/>
    <w:rsid w:val="00AE51AE"/>
    <w:rPr>
      <w:rFonts w:asciiTheme="majorHAnsi" w:eastAsia="Times New Roman" w:hAnsiTheme="majorHAnsi" w:cs="Arial"/>
      <w:b/>
      <w:caps/>
      <w:color w:val="4F81BD" w:themeColor="accent1"/>
      <w:sz w:val="28"/>
      <w:szCs w:val="52"/>
    </w:rPr>
  </w:style>
  <w:style w:type="paragraph" w:styleId="BodyText">
    <w:name w:val="Body Text"/>
    <w:basedOn w:val="Normal"/>
    <w:link w:val="BodyTextChar"/>
    <w:uiPriority w:val="99"/>
    <w:semiHidden/>
    <w:unhideWhenUsed/>
    <w:rsid w:val="00AE51AE"/>
    <w:pPr>
      <w:spacing w:after="120"/>
    </w:pPr>
  </w:style>
  <w:style w:type="character" w:customStyle="1" w:styleId="BodyTextChar">
    <w:name w:val="Body Text Char"/>
    <w:basedOn w:val="DefaultParagraphFont"/>
    <w:link w:val="BodyText"/>
    <w:uiPriority w:val="99"/>
    <w:semiHidden/>
    <w:rsid w:val="00AE5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ilchemllc.com" TargetMode="External"/><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g"/><Relationship Id="rId5" Type="http://schemas.openxmlformats.org/officeDocument/2006/relationships/image" Target="media/image1.jp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Milner</dc:creator>
  <cp:keywords/>
  <dc:description/>
  <cp:lastModifiedBy>Tamara Milner</cp:lastModifiedBy>
  <cp:revision>3</cp:revision>
  <cp:lastPrinted>2019-07-31T15:17:00Z</cp:lastPrinted>
  <dcterms:created xsi:type="dcterms:W3CDTF">2020-06-01T18:52:00Z</dcterms:created>
  <dcterms:modified xsi:type="dcterms:W3CDTF">2020-06-01T18:55:00Z</dcterms:modified>
</cp:coreProperties>
</file>